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C6" w:rsidRDefault="00D575C6" w:rsidP="002E5B43">
      <w:pPr>
        <w:tabs>
          <w:tab w:val="left" w:pos="6663"/>
        </w:tabs>
        <w:ind w:left="6946"/>
        <w:jc w:val="right"/>
        <w:rPr>
          <w:rFonts w:ascii="Arial" w:hAnsi="Arial" w:cs="Arial"/>
          <w:sz w:val="20"/>
          <w:szCs w:val="20"/>
        </w:rPr>
      </w:pPr>
    </w:p>
    <w:p w:rsidR="001A5111" w:rsidRDefault="001A5111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:rsidR="0009166A" w:rsidRDefault="0009166A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:rsidR="0009166A" w:rsidRDefault="0009166A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tbl>
      <w:tblPr>
        <w:tblW w:w="10349" w:type="dxa"/>
        <w:tblLook w:val="04A0" w:firstRow="1" w:lastRow="0" w:firstColumn="1" w:lastColumn="0" w:noHBand="0" w:noVBand="1"/>
      </w:tblPr>
      <w:tblGrid>
        <w:gridCol w:w="1660"/>
        <w:gridCol w:w="8689"/>
      </w:tblGrid>
      <w:tr w:rsidR="0009166A" w:rsidRPr="009F4795" w:rsidTr="0026553B">
        <w:trPr>
          <w:trHeight w:val="726"/>
        </w:trPr>
        <w:tc>
          <w:tcPr>
            <w:tcW w:w="10349" w:type="dxa"/>
            <w:gridSpan w:val="2"/>
            <w:vAlign w:val="center"/>
          </w:tcPr>
          <w:p w:rsidR="0009166A" w:rsidRDefault="0009166A" w:rsidP="0026553B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:rsidR="0009166A" w:rsidRPr="009F4795" w:rsidRDefault="0009166A" w:rsidP="0026553B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09166A" w:rsidRPr="009F4795" w:rsidTr="0026553B">
        <w:tc>
          <w:tcPr>
            <w:tcW w:w="10349" w:type="dxa"/>
            <w:gridSpan w:val="2"/>
          </w:tcPr>
          <w:p w:rsidR="0009166A" w:rsidRPr="009F4795" w:rsidRDefault="0009166A" w:rsidP="0026553B">
            <w:pPr>
              <w:spacing w:after="40"/>
              <w:jc w:val="center"/>
              <w:rPr>
                <w:rFonts w:cs="Segoe UI"/>
              </w:rPr>
            </w:pPr>
            <w:r w:rsidRPr="009F4795">
              <w:rPr>
                <w:rFonts w:cs="Segoe UI"/>
              </w:rPr>
              <w:t>w postępowaniu o udzielenie zamówienia publicznego</w:t>
            </w:r>
          </w:p>
        </w:tc>
      </w:tr>
      <w:tr w:rsidR="0009166A" w:rsidRPr="009F4795" w:rsidTr="0026553B">
        <w:tc>
          <w:tcPr>
            <w:tcW w:w="10349" w:type="dxa"/>
            <w:gridSpan w:val="2"/>
          </w:tcPr>
          <w:p w:rsidR="0009166A" w:rsidRPr="009F4795" w:rsidRDefault="0009166A" w:rsidP="0026553B">
            <w:pPr>
              <w:spacing w:after="40"/>
              <w:jc w:val="center"/>
              <w:rPr>
                <w:rFonts w:cs="Segoe UI"/>
              </w:rPr>
            </w:pPr>
            <w:r w:rsidRPr="009F4795">
              <w:rPr>
                <w:rFonts w:cs="Segoe UI"/>
              </w:rPr>
              <w:t>prowadzonym w trybie przetargu nieograniczonego</w:t>
            </w:r>
          </w:p>
        </w:tc>
      </w:tr>
      <w:tr w:rsidR="0009166A" w:rsidRPr="009F4795" w:rsidTr="0026553B">
        <w:tc>
          <w:tcPr>
            <w:tcW w:w="10349" w:type="dxa"/>
            <w:gridSpan w:val="2"/>
          </w:tcPr>
          <w:p w:rsidR="0009166A" w:rsidRPr="009F4795" w:rsidRDefault="0089517E" w:rsidP="0026553B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9F4795">
              <w:rPr>
                <w:rFonts w:ascii="Calibri" w:hAnsi="Calibri" w:cs="Segoe UI"/>
                <w:szCs w:val="22"/>
              </w:rPr>
              <w:t>N</w:t>
            </w:r>
            <w:r w:rsidR="0009166A" w:rsidRPr="009F4795">
              <w:rPr>
                <w:rFonts w:ascii="Calibri" w:hAnsi="Calibri" w:cs="Segoe UI"/>
                <w:szCs w:val="22"/>
              </w:rPr>
              <w:t>a</w:t>
            </w:r>
          </w:p>
        </w:tc>
      </w:tr>
      <w:tr w:rsidR="0009166A" w:rsidRPr="009F4795" w:rsidTr="0026553B">
        <w:tc>
          <w:tcPr>
            <w:tcW w:w="10349" w:type="dxa"/>
            <w:gridSpan w:val="2"/>
          </w:tcPr>
          <w:p w:rsidR="0009166A" w:rsidRPr="009F4795" w:rsidRDefault="0009166A" w:rsidP="0026553B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09166A" w:rsidRPr="00F9371D" w:rsidTr="0026553B">
        <w:tc>
          <w:tcPr>
            <w:tcW w:w="10349" w:type="dxa"/>
            <w:gridSpan w:val="2"/>
          </w:tcPr>
          <w:p w:rsidR="00B20939" w:rsidRPr="00B20939" w:rsidRDefault="00B20939" w:rsidP="0026553B">
            <w:pPr>
              <w:spacing w:after="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0939">
              <w:rPr>
                <w:rFonts w:asciiTheme="majorHAnsi" w:hAnsiTheme="majorHAnsi"/>
                <w:b/>
                <w:sz w:val="24"/>
                <w:szCs w:val="24"/>
              </w:rPr>
              <w:t>Dostawa pamięci RAM</w:t>
            </w:r>
          </w:p>
          <w:p w:rsidR="0009166A" w:rsidRPr="00B20939" w:rsidRDefault="00B20939" w:rsidP="0026553B">
            <w:pPr>
              <w:spacing w:after="40"/>
              <w:jc w:val="center"/>
              <w:rPr>
                <w:rFonts w:asciiTheme="majorHAnsi" w:hAnsiTheme="majorHAnsi" w:cs="Segoe UI"/>
                <w:b/>
              </w:rPr>
            </w:pPr>
            <w:r w:rsidRPr="00B20939">
              <w:rPr>
                <w:rFonts w:asciiTheme="majorHAnsi" w:hAnsiTheme="majorHAnsi"/>
                <w:b/>
                <w:sz w:val="24"/>
                <w:szCs w:val="24"/>
              </w:rPr>
              <w:t>dla serwerów będących w posiadaniu Centrum Systemów Informacyjnych Ochrony Zdrowia</w:t>
            </w:r>
          </w:p>
        </w:tc>
      </w:tr>
      <w:tr w:rsidR="0009166A" w:rsidRPr="00F9371D" w:rsidTr="0026553B">
        <w:tc>
          <w:tcPr>
            <w:tcW w:w="10349" w:type="dxa"/>
            <w:gridSpan w:val="2"/>
          </w:tcPr>
          <w:p w:rsidR="00B20939" w:rsidRDefault="00B20939" w:rsidP="0009166A">
            <w:pPr>
              <w:spacing w:after="40"/>
              <w:jc w:val="center"/>
              <w:rPr>
                <w:rFonts w:asciiTheme="majorHAnsi" w:hAnsiTheme="majorHAnsi" w:cs="Segoe UI"/>
                <w:b/>
              </w:rPr>
            </w:pPr>
          </w:p>
          <w:p w:rsidR="0009166A" w:rsidRPr="00F9371D" w:rsidRDefault="0009166A" w:rsidP="00B20939">
            <w:pPr>
              <w:spacing w:after="40"/>
              <w:jc w:val="center"/>
              <w:rPr>
                <w:rFonts w:asciiTheme="majorHAnsi" w:hAnsiTheme="majorHAnsi" w:cs="Segoe UI"/>
                <w:b/>
              </w:rPr>
            </w:pPr>
            <w:r w:rsidRPr="00F9371D">
              <w:rPr>
                <w:rFonts w:asciiTheme="majorHAnsi" w:hAnsiTheme="majorHAnsi" w:cs="Segoe UI"/>
                <w:b/>
              </w:rPr>
              <w:t xml:space="preserve">nr sprawy: </w:t>
            </w:r>
            <w:r>
              <w:rPr>
                <w:rFonts w:asciiTheme="majorHAnsi" w:hAnsiTheme="majorHAnsi" w:cs="Segoe UI"/>
                <w:b/>
              </w:rPr>
              <w:t>WZP.221</w:t>
            </w:r>
            <w:r w:rsidR="00B20939">
              <w:rPr>
                <w:rFonts w:asciiTheme="majorHAnsi" w:hAnsiTheme="majorHAnsi" w:cs="Segoe UI"/>
                <w:b/>
              </w:rPr>
              <w:t>.100.</w:t>
            </w:r>
            <w:r w:rsidRPr="00F9371D">
              <w:rPr>
                <w:rFonts w:asciiTheme="majorHAnsi" w:hAnsiTheme="majorHAnsi" w:cs="Segoe UI"/>
                <w:b/>
              </w:rPr>
              <w:t>2016</w:t>
            </w:r>
          </w:p>
        </w:tc>
      </w:tr>
      <w:tr w:rsidR="0009166A" w:rsidRPr="009F4795" w:rsidTr="0026553B">
        <w:trPr>
          <w:trHeight w:val="456"/>
        </w:trPr>
        <w:tc>
          <w:tcPr>
            <w:tcW w:w="10349" w:type="dxa"/>
            <w:gridSpan w:val="2"/>
          </w:tcPr>
          <w:p w:rsidR="0009166A" w:rsidRPr="009F4795" w:rsidRDefault="0009166A" w:rsidP="0026553B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09166A" w:rsidRPr="009D226A" w:rsidTr="0089517E">
        <w:trPr>
          <w:trHeight w:val="80"/>
        </w:trPr>
        <w:tc>
          <w:tcPr>
            <w:tcW w:w="10349" w:type="dxa"/>
            <w:gridSpan w:val="2"/>
          </w:tcPr>
          <w:p w:rsidR="0009166A" w:rsidRDefault="0009166A" w:rsidP="0026553B">
            <w:pPr>
              <w:pStyle w:val="Tekstpodstawowy"/>
              <w:spacing w:after="40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Integralną część niniejszej SIWZ stanowią:</w:t>
            </w:r>
          </w:p>
          <w:p w:rsidR="0009166A" w:rsidRPr="00B825D6" w:rsidRDefault="0009166A" w:rsidP="00C634DD">
            <w:pPr>
              <w:pStyle w:val="Tekstpodstawowy"/>
              <w:numPr>
                <w:ilvl w:val="0"/>
                <w:numId w:val="41"/>
              </w:numPr>
              <w:tabs>
                <w:tab w:val="left" w:pos="2325"/>
                <w:tab w:val="left" w:pos="4395"/>
              </w:tabs>
              <w:ind w:left="284" w:right="-602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2D0FA7">
              <w:rPr>
                <w:rFonts w:ascii="Calibri" w:hAnsi="Calibri" w:cs="Segoe UI"/>
                <w:b w:val="0"/>
                <w:sz w:val="20"/>
              </w:rPr>
              <w:t>Opis przedmiotu zamówienia</w:t>
            </w:r>
            <w:r>
              <w:rPr>
                <w:rFonts w:ascii="Calibri" w:hAnsi="Calibri" w:cs="Segoe UI"/>
                <w:b w:val="0"/>
                <w:sz w:val="20"/>
              </w:rPr>
              <w:t xml:space="preserve"> - </w:t>
            </w:r>
            <w:r w:rsidRPr="009D226A">
              <w:rPr>
                <w:rFonts w:ascii="Calibri" w:hAnsi="Calibri" w:cs="Segoe UI"/>
                <w:b w:val="0"/>
                <w:sz w:val="20"/>
              </w:rPr>
              <w:t>Załącznik nr 1</w:t>
            </w:r>
          </w:p>
          <w:p w:rsidR="00B825D6" w:rsidRPr="00B825D6" w:rsidRDefault="00B825D6" w:rsidP="00C634DD">
            <w:pPr>
              <w:numPr>
                <w:ilvl w:val="0"/>
                <w:numId w:val="41"/>
              </w:numPr>
              <w:spacing w:after="0"/>
              <w:ind w:left="284" w:hanging="284"/>
              <w:jc w:val="left"/>
              <w:rPr>
                <w:rFonts w:cs="Segoe UI"/>
                <w:sz w:val="20"/>
                <w:szCs w:val="20"/>
              </w:rPr>
            </w:pPr>
            <w:r w:rsidRPr="009D226A">
              <w:rPr>
                <w:rFonts w:cs="Segoe UI"/>
                <w:sz w:val="20"/>
              </w:rPr>
              <w:t xml:space="preserve">Wzór </w:t>
            </w:r>
            <w:r w:rsidRPr="00916316">
              <w:rPr>
                <w:rFonts w:cs="Segoe UI"/>
                <w:sz w:val="20"/>
              </w:rPr>
              <w:t xml:space="preserve">umowy - Załącznik nr </w:t>
            </w:r>
            <w:r>
              <w:rPr>
                <w:rFonts w:cs="Segoe UI"/>
                <w:sz w:val="20"/>
              </w:rPr>
              <w:t>2</w:t>
            </w:r>
          </w:p>
          <w:p w:rsidR="00B825D6" w:rsidRPr="00B825D6" w:rsidRDefault="00B825D6" w:rsidP="00C634DD">
            <w:pPr>
              <w:pStyle w:val="Tekstpodstawowy"/>
              <w:numPr>
                <w:ilvl w:val="0"/>
                <w:numId w:val="41"/>
              </w:numPr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2D0FA7">
              <w:rPr>
                <w:rFonts w:ascii="Calibri" w:hAnsi="Calibri" w:cs="Segoe UI"/>
                <w:b w:val="0"/>
                <w:sz w:val="20"/>
              </w:rPr>
              <w:t>Formularz ofertowy</w:t>
            </w:r>
            <w:r>
              <w:rPr>
                <w:rFonts w:ascii="Calibri" w:hAnsi="Calibri" w:cs="Segoe UI"/>
                <w:b w:val="0"/>
                <w:sz w:val="20"/>
              </w:rPr>
              <w:t xml:space="preserve"> - </w:t>
            </w:r>
            <w:r w:rsidRPr="009D226A">
              <w:rPr>
                <w:rFonts w:ascii="Calibri" w:hAnsi="Calibri" w:cs="Segoe UI"/>
                <w:b w:val="0"/>
                <w:sz w:val="20"/>
              </w:rPr>
              <w:t xml:space="preserve">Załącznik nr </w:t>
            </w:r>
            <w:r>
              <w:rPr>
                <w:rFonts w:ascii="Calibri" w:hAnsi="Calibri" w:cs="Segoe UI"/>
                <w:b w:val="0"/>
                <w:sz w:val="20"/>
              </w:rPr>
              <w:t>3</w:t>
            </w:r>
          </w:p>
          <w:p w:rsidR="00B825D6" w:rsidRPr="00B825D6" w:rsidRDefault="00B825D6" w:rsidP="00C634DD">
            <w:pPr>
              <w:pStyle w:val="Tekstpodstawowy"/>
              <w:numPr>
                <w:ilvl w:val="0"/>
                <w:numId w:val="41"/>
              </w:numPr>
              <w:ind w:left="284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Oświadczenie </w:t>
            </w:r>
            <w:r>
              <w:rPr>
                <w:rFonts w:ascii="Calibri" w:hAnsi="Calibri" w:cs="Segoe UI"/>
                <w:b w:val="0"/>
                <w:sz w:val="20"/>
              </w:rPr>
              <w:t>- Załącznik nr 4</w:t>
            </w:r>
          </w:p>
          <w:p w:rsidR="0009166A" w:rsidRPr="00B825D6" w:rsidRDefault="0009166A" w:rsidP="00C634DD">
            <w:pPr>
              <w:numPr>
                <w:ilvl w:val="0"/>
                <w:numId w:val="41"/>
              </w:numPr>
              <w:spacing w:after="0"/>
              <w:ind w:left="284" w:hanging="284"/>
              <w:jc w:val="left"/>
              <w:rPr>
                <w:rFonts w:cs="Segoe UI"/>
                <w:sz w:val="20"/>
              </w:rPr>
            </w:pPr>
            <w:r w:rsidRPr="00B825D6">
              <w:rPr>
                <w:rFonts w:cs="Segoe UI"/>
                <w:sz w:val="20"/>
              </w:rPr>
              <w:t>Informacja o przynależności do grupy kapitałowej - Załącznik nr 5</w:t>
            </w:r>
          </w:p>
          <w:p w:rsidR="0009166A" w:rsidRPr="00B825D6" w:rsidRDefault="0009166A" w:rsidP="00C634DD">
            <w:pPr>
              <w:numPr>
                <w:ilvl w:val="0"/>
                <w:numId w:val="41"/>
              </w:numPr>
              <w:spacing w:after="0"/>
              <w:ind w:left="284" w:hanging="284"/>
              <w:jc w:val="left"/>
              <w:rPr>
                <w:rFonts w:cs="Segoe UI"/>
                <w:sz w:val="20"/>
              </w:rPr>
            </w:pPr>
            <w:r w:rsidRPr="00B825D6">
              <w:rPr>
                <w:rFonts w:cs="Segoe UI"/>
                <w:sz w:val="20"/>
              </w:rPr>
              <w:t>Wzór gwarancji zabezpieczenia należytego wykonania umowy - Załącznik nr 6</w:t>
            </w:r>
          </w:p>
          <w:p w:rsidR="0009166A" w:rsidRPr="009D226A" w:rsidRDefault="0009166A" w:rsidP="005F662C">
            <w:pPr>
              <w:spacing w:after="0"/>
              <w:ind w:left="284"/>
              <w:jc w:val="left"/>
              <w:rPr>
                <w:rFonts w:cs="Segoe UI"/>
                <w:b/>
                <w:sz w:val="20"/>
                <w:u w:val="single"/>
              </w:rPr>
            </w:pPr>
          </w:p>
        </w:tc>
      </w:tr>
      <w:tr w:rsidR="0009166A" w:rsidRPr="009F4795" w:rsidTr="0089517E">
        <w:trPr>
          <w:trHeight w:val="281"/>
        </w:trPr>
        <w:tc>
          <w:tcPr>
            <w:tcW w:w="1660" w:type="dxa"/>
          </w:tcPr>
          <w:p w:rsidR="0009166A" w:rsidRPr="009F4795" w:rsidRDefault="0009166A" w:rsidP="0026553B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89517E" w:rsidRDefault="0009166A" w:rsidP="0089517E">
            <w:pPr>
              <w:spacing w:after="40"/>
              <w:ind w:firstLine="4152"/>
              <w:jc w:val="left"/>
              <w:rPr>
                <w:rFonts w:cs="Segoe UI"/>
                <w:sz w:val="16"/>
                <w:szCs w:val="16"/>
              </w:rPr>
            </w:pPr>
            <w:r w:rsidRPr="008471F7">
              <w:rPr>
                <w:rFonts w:cs="Segoe UI"/>
                <w:b/>
              </w:rPr>
              <w:t>ZATWIERDZAM</w:t>
            </w:r>
            <w:r w:rsidR="0089517E" w:rsidRPr="009F4795">
              <w:rPr>
                <w:rFonts w:cs="Segoe UI"/>
                <w:sz w:val="16"/>
                <w:szCs w:val="16"/>
              </w:rPr>
              <w:t xml:space="preserve"> </w:t>
            </w:r>
          </w:p>
          <w:p w:rsidR="0009166A" w:rsidRPr="008471F7" w:rsidRDefault="0089517E" w:rsidP="0089517E">
            <w:pPr>
              <w:spacing w:after="40"/>
              <w:ind w:firstLine="4152"/>
              <w:jc w:val="left"/>
              <w:rPr>
                <w:rFonts w:cs="Segoe UI"/>
                <w:b/>
              </w:rPr>
            </w:pPr>
            <w:r w:rsidRPr="009F4795">
              <w:rPr>
                <w:rFonts w:cs="Segoe UI"/>
                <w:sz w:val="16"/>
                <w:szCs w:val="16"/>
              </w:rPr>
              <w:t xml:space="preserve">dnia </w:t>
            </w:r>
            <w:r>
              <w:rPr>
                <w:rFonts w:cs="Segoe UI"/>
                <w:sz w:val="16"/>
                <w:szCs w:val="16"/>
              </w:rPr>
              <w:t>2016-08-22</w:t>
            </w:r>
          </w:p>
        </w:tc>
      </w:tr>
      <w:tr w:rsidR="0009166A" w:rsidRPr="009F4795" w:rsidTr="0089517E">
        <w:tc>
          <w:tcPr>
            <w:tcW w:w="1660" w:type="dxa"/>
          </w:tcPr>
          <w:p w:rsidR="0009166A" w:rsidRPr="009F4795" w:rsidRDefault="0009166A" w:rsidP="0026553B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0B01BE" w:rsidRPr="000B01BE" w:rsidRDefault="000B01BE" w:rsidP="0089517E">
            <w:pPr>
              <w:spacing w:after="0"/>
              <w:ind w:left="3585"/>
              <w:jc w:val="center"/>
              <w:rPr>
                <w:i/>
                <w:sz w:val="20"/>
                <w:szCs w:val="20"/>
              </w:rPr>
            </w:pPr>
            <w:r w:rsidRPr="000B01BE">
              <w:rPr>
                <w:i/>
                <w:sz w:val="20"/>
                <w:szCs w:val="20"/>
              </w:rPr>
              <w:t>wz. Dyrektora</w:t>
            </w:r>
          </w:p>
          <w:p w:rsidR="000B01BE" w:rsidRPr="000B01BE" w:rsidRDefault="000B01BE" w:rsidP="0089517E">
            <w:pPr>
              <w:spacing w:after="0"/>
              <w:ind w:left="3585"/>
              <w:jc w:val="center"/>
              <w:rPr>
                <w:i/>
                <w:sz w:val="20"/>
                <w:szCs w:val="20"/>
              </w:rPr>
            </w:pPr>
            <w:r w:rsidRPr="000B01BE">
              <w:rPr>
                <w:i/>
                <w:sz w:val="20"/>
                <w:szCs w:val="20"/>
              </w:rPr>
              <w:t xml:space="preserve">Centrum Systemów Informacyjnych </w:t>
            </w:r>
            <w:r w:rsidR="0089517E">
              <w:rPr>
                <w:i/>
                <w:sz w:val="20"/>
                <w:szCs w:val="20"/>
              </w:rPr>
              <w:br/>
            </w:r>
            <w:r w:rsidRPr="000B01BE">
              <w:rPr>
                <w:i/>
                <w:sz w:val="20"/>
                <w:szCs w:val="20"/>
              </w:rPr>
              <w:t>Ochrony Zdrowia</w:t>
            </w:r>
          </w:p>
          <w:p w:rsidR="000B01BE" w:rsidRPr="000B01BE" w:rsidRDefault="000B01BE" w:rsidP="0089517E">
            <w:pPr>
              <w:spacing w:after="0"/>
              <w:ind w:left="3585"/>
              <w:jc w:val="center"/>
              <w:rPr>
                <w:i/>
                <w:sz w:val="20"/>
                <w:szCs w:val="20"/>
              </w:rPr>
            </w:pPr>
          </w:p>
          <w:p w:rsidR="000B01BE" w:rsidRPr="000B01BE" w:rsidRDefault="000B01BE" w:rsidP="0089517E">
            <w:pPr>
              <w:spacing w:after="0"/>
              <w:ind w:left="3585"/>
              <w:jc w:val="center"/>
              <w:rPr>
                <w:i/>
                <w:sz w:val="20"/>
                <w:szCs w:val="20"/>
              </w:rPr>
            </w:pPr>
            <w:r w:rsidRPr="000B01BE">
              <w:rPr>
                <w:i/>
                <w:sz w:val="20"/>
                <w:szCs w:val="20"/>
              </w:rPr>
              <w:t>(-) Piotr Szymański</w:t>
            </w:r>
          </w:p>
          <w:p w:rsidR="008471F7" w:rsidRPr="008471F7" w:rsidRDefault="000B01BE" w:rsidP="0089517E">
            <w:pPr>
              <w:spacing w:after="0"/>
              <w:ind w:left="3585"/>
              <w:jc w:val="center"/>
              <w:rPr>
                <w:i/>
                <w:sz w:val="20"/>
                <w:szCs w:val="20"/>
              </w:rPr>
            </w:pPr>
            <w:r w:rsidRPr="000B01BE">
              <w:rPr>
                <w:i/>
                <w:sz w:val="20"/>
                <w:szCs w:val="20"/>
              </w:rPr>
              <w:t>Zastępca Dy</w:t>
            </w:r>
            <w:r w:rsidR="008471F7">
              <w:rPr>
                <w:i/>
                <w:sz w:val="20"/>
                <w:szCs w:val="20"/>
              </w:rPr>
              <w:t>rektora ds. Teleinformatycznych</w:t>
            </w:r>
          </w:p>
        </w:tc>
      </w:tr>
      <w:tr w:rsidR="0009166A" w:rsidRPr="009F4795" w:rsidTr="0089517E">
        <w:trPr>
          <w:trHeight w:val="273"/>
        </w:trPr>
        <w:tc>
          <w:tcPr>
            <w:tcW w:w="1660" w:type="dxa"/>
          </w:tcPr>
          <w:p w:rsidR="0009166A" w:rsidRPr="009F4795" w:rsidRDefault="0009166A" w:rsidP="0026553B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09166A" w:rsidRPr="009F4795" w:rsidRDefault="0009166A" w:rsidP="0089517E">
            <w:pPr>
              <w:pStyle w:val="Tekstpodstawowy"/>
              <w:spacing w:after="40"/>
              <w:ind w:left="3585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  <w:r>
              <w:rPr>
                <w:rFonts w:ascii="Calibri" w:hAnsi="Calibri" w:cs="Segoe UI"/>
                <w:b w:val="0"/>
                <w:sz w:val="16"/>
                <w:szCs w:val="16"/>
              </w:rPr>
              <w:t>Kierownik Zamawiającego</w:t>
            </w:r>
          </w:p>
        </w:tc>
      </w:tr>
      <w:tr w:rsidR="0009166A" w:rsidRPr="009F4795" w:rsidTr="0089517E">
        <w:trPr>
          <w:trHeight w:val="273"/>
        </w:trPr>
        <w:tc>
          <w:tcPr>
            <w:tcW w:w="1660" w:type="dxa"/>
          </w:tcPr>
          <w:p w:rsidR="0009166A" w:rsidRPr="009F4795" w:rsidRDefault="0009166A" w:rsidP="0026553B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09166A" w:rsidRPr="009F4795" w:rsidRDefault="0009166A" w:rsidP="003505CF">
            <w:pPr>
              <w:spacing w:after="40"/>
              <w:ind w:firstLine="3787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09166A" w:rsidRPr="009F4795" w:rsidTr="0089517E">
        <w:tc>
          <w:tcPr>
            <w:tcW w:w="10349" w:type="dxa"/>
            <w:gridSpan w:val="2"/>
          </w:tcPr>
          <w:p w:rsidR="0009166A" w:rsidRPr="009F4795" w:rsidRDefault="0009166A" w:rsidP="0026553B">
            <w:pPr>
              <w:pStyle w:val="Tytu"/>
              <w:spacing w:after="40"/>
              <w:rPr>
                <w:rFonts w:ascii="Calibri" w:hAnsi="Calibri" w:cs="Segoe UI"/>
                <w:b w:val="0"/>
                <w:sz w:val="20"/>
              </w:rPr>
            </w:pPr>
            <w:r w:rsidRPr="009F4795">
              <w:rPr>
                <w:rFonts w:ascii="Calibri" w:hAnsi="Calibri" w:cs="Segoe U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</w:t>
            </w:r>
            <w:r w:rsidR="00397054">
              <w:rPr>
                <w:rFonts w:ascii="Calibri" w:hAnsi="Calibri" w:cs="Segoe UI"/>
                <w:b w:val="0"/>
                <w:sz w:val="20"/>
              </w:rPr>
              <w:t>w, oraz przedłożenia oferty nie</w:t>
            </w:r>
            <w:r w:rsidRPr="009F4795">
              <w:rPr>
                <w:rFonts w:ascii="Calibri" w:hAnsi="Calibri" w:cs="Segoe UI"/>
                <w:b w:val="0"/>
                <w:sz w:val="20"/>
              </w:rPr>
              <w:t>odpowiadającej wymaganiom określonym przez Zamawiającego.</w:t>
            </w:r>
          </w:p>
        </w:tc>
      </w:tr>
    </w:tbl>
    <w:p w:rsidR="0089517E" w:rsidRDefault="0089517E" w:rsidP="001A5111"/>
    <w:p w:rsidR="0089517E" w:rsidRDefault="0089517E">
      <w:pPr>
        <w:spacing w:after="160" w:line="259" w:lineRule="auto"/>
        <w:jc w:val="left"/>
      </w:pPr>
      <w:r>
        <w:br w:type="page"/>
      </w:r>
    </w:p>
    <w:p w:rsidR="001A5111" w:rsidRDefault="001A5111" w:rsidP="001A5111"/>
    <w:p w:rsidR="001A5111" w:rsidRPr="009F4795" w:rsidRDefault="001A5111" w:rsidP="001A5111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  <w:r>
        <w:rPr>
          <w:rFonts w:ascii="Calibri" w:hAnsi="Calibri" w:cs="Segoe UI"/>
          <w:b/>
          <w:bCs/>
          <w:kern w:val="32"/>
          <w:sz w:val="20"/>
        </w:rPr>
        <w:t xml:space="preserve">I. </w:t>
      </w:r>
      <w:r>
        <w:rPr>
          <w:rFonts w:ascii="Calibri" w:hAnsi="Calibri" w:cs="Segoe UI"/>
          <w:b/>
          <w:bCs/>
          <w:kern w:val="32"/>
          <w:sz w:val="20"/>
        </w:rPr>
        <w:tab/>
      </w:r>
      <w:r w:rsidRPr="009F4795">
        <w:rPr>
          <w:rFonts w:ascii="Calibri" w:hAnsi="Calibri" w:cs="Segoe UI"/>
          <w:b/>
          <w:bCs/>
          <w:kern w:val="32"/>
          <w:sz w:val="20"/>
        </w:rPr>
        <w:t>Nazwa oraz adres Zamawiającego.</w:t>
      </w:r>
    </w:p>
    <w:p w:rsidR="001A5111" w:rsidRDefault="001A5111" w:rsidP="001A5111">
      <w:pPr>
        <w:tabs>
          <w:tab w:val="left" w:pos="540"/>
        </w:tabs>
        <w:spacing w:after="40"/>
        <w:rPr>
          <w:rFonts w:cs="Segoe UI"/>
          <w:sz w:val="20"/>
          <w:szCs w:val="20"/>
        </w:rPr>
      </w:pPr>
    </w:p>
    <w:p w:rsidR="001A5111" w:rsidRPr="009F4795" w:rsidRDefault="005720AE" w:rsidP="001A5111">
      <w:pPr>
        <w:tabs>
          <w:tab w:val="left" w:pos="540"/>
        </w:tabs>
        <w:spacing w:after="40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 xml:space="preserve">Centrum Systemów Informacyjnych Ochrony Zdrowia </w:t>
      </w:r>
    </w:p>
    <w:p w:rsidR="001A5111" w:rsidRPr="009F4795" w:rsidRDefault="001A5111" w:rsidP="001A5111">
      <w:pPr>
        <w:tabs>
          <w:tab w:val="left" w:pos="540"/>
        </w:tabs>
        <w:spacing w:after="40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 xml:space="preserve">ul. </w:t>
      </w:r>
      <w:r w:rsidR="003505CF">
        <w:rPr>
          <w:rFonts w:cs="Segoe UI"/>
          <w:sz w:val="20"/>
          <w:szCs w:val="20"/>
        </w:rPr>
        <w:t xml:space="preserve">Stanisława </w:t>
      </w:r>
      <w:r w:rsidR="005720AE">
        <w:rPr>
          <w:rFonts w:cs="Segoe UI"/>
          <w:sz w:val="20"/>
          <w:szCs w:val="20"/>
        </w:rPr>
        <w:t>Dubois 5A</w:t>
      </w:r>
      <w:r>
        <w:rPr>
          <w:rFonts w:cs="Segoe UI"/>
          <w:sz w:val="20"/>
          <w:szCs w:val="20"/>
        </w:rPr>
        <w:t>, 00</w:t>
      </w:r>
      <w:r w:rsidRPr="009F4795">
        <w:rPr>
          <w:rFonts w:cs="Segoe UI"/>
          <w:sz w:val="20"/>
          <w:szCs w:val="20"/>
        </w:rPr>
        <w:t>-</w:t>
      </w:r>
      <w:r w:rsidR="005720AE">
        <w:rPr>
          <w:rFonts w:cs="Segoe UI"/>
          <w:sz w:val="20"/>
          <w:szCs w:val="20"/>
        </w:rPr>
        <w:t>184</w:t>
      </w:r>
      <w:r w:rsidRPr="009F4795">
        <w:rPr>
          <w:rFonts w:cs="Segoe UI"/>
          <w:sz w:val="20"/>
          <w:szCs w:val="20"/>
        </w:rPr>
        <w:t xml:space="preserve"> </w:t>
      </w:r>
      <w:r w:rsidR="005720AE">
        <w:rPr>
          <w:rFonts w:cs="Segoe UI"/>
          <w:sz w:val="20"/>
          <w:szCs w:val="20"/>
        </w:rPr>
        <w:t>Warszawa</w:t>
      </w:r>
    </w:p>
    <w:p w:rsidR="001A5111" w:rsidRPr="009F4795" w:rsidRDefault="001A5111" w:rsidP="001A5111">
      <w:pPr>
        <w:tabs>
          <w:tab w:val="left" w:pos="540"/>
        </w:tabs>
        <w:spacing w:after="40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tel. (</w:t>
      </w:r>
      <w:r w:rsidR="005720AE">
        <w:rPr>
          <w:rFonts w:cs="Segoe UI"/>
          <w:sz w:val="20"/>
          <w:szCs w:val="20"/>
        </w:rPr>
        <w:t>22</w:t>
      </w:r>
      <w:r w:rsidRPr="009F4795">
        <w:rPr>
          <w:rFonts w:cs="Segoe UI"/>
          <w:sz w:val="20"/>
          <w:szCs w:val="20"/>
        </w:rPr>
        <w:t>)</w:t>
      </w:r>
      <w:r w:rsidR="005720AE">
        <w:rPr>
          <w:rFonts w:cs="Segoe UI"/>
          <w:sz w:val="20"/>
          <w:szCs w:val="20"/>
        </w:rPr>
        <w:t xml:space="preserve"> 597 09 27</w:t>
      </w:r>
      <w:r w:rsidRPr="009F4795">
        <w:rPr>
          <w:rFonts w:cs="Segoe UI"/>
          <w:sz w:val="20"/>
          <w:szCs w:val="20"/>
        </w:rPr>
        <w:t>, fax (</w:t>
      </w:r>
      <w:r w:rsidR="005720AE">
        <w:rPr>
          <w:rFonts w:cs="Segoe UI"/>
          <w:sz w:val="20"/>
          <w:szCs w:val="20"/>
        </w:rPr>
        <w:t>22</w:t>
      </w:r>
      <w:r w:rsidRPr="009F4795">
        <w:rPr>
          <w:rFonts w:cs="Segoe UI"/>
          <w:sz w:val="20"/>
          <w:szCs w:val="20"/>
        </w:rPr>
        <w:t>)</w:t>
      </w:r>
      <w:r w:rsidR="005720AE">
        <w:rPr>
          <w:rFonts w:cs="Segoe UI"/>
          <w:sz w:val="20"/>
          <w:szCs w:val="20"/>
        </w:rPr>
        <w:t xml:space="preserve"> 597 09 47</w:t>
      </w:r>
    </w:p>
    <w:p w:rsidR="001A5111" w:rsidRPr="009F4795" w:rsidRDefault="001A5111" w:rsidP="001A5111">
      <w:pPr>
        <w:tabs>
          <w:tab w:val="left" w:pos="540"/>
        </w:tabs>
        <w:spacing w:after="40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 xml:space="preserve">Godziny pracy: </w:t>
      </w:r>
      <w:r w:rsidR="005720AE">
        <w:rPr>
          <w:rFonts w:cs="Segoe UI"/>
          <w:sz w:val="20"/>
          <w:szCs w:val="20"/>
        </w:rPr>
        <w:t>8</w:t>
      </w:r>
      <w:r w:rsidRPr="009F4795">
        <w:rPr>
          <w:rFonts w:cs="Segoe UI"/>
          <w:sz w:val="20"/>
          <w:szCs w:val="20"/>
          <w:vertAlign w:val="superscript"/>
        </w:rPr>
        <w:t>00</w:t>
      </w:r>
      <w:r w:rsidRPr="009F4795">
        <w:rPr>
          <w:rFonts w:cs="Segoe UI"/>
          <w:sz w:val="20"/>
          <w:szCs w:val="20"/>
        </w:rPr>
        <w:t>-</w:t>
      </w:r>
      <w:r w:rsidR="005720AE">
        <w:rPr>
          <w:rFonts w:cs="Segoe UI"/>
          <w:sz w:val="20"/>
          <w:szCs w:val="20"/>
        </w:rPr>
        <w:t>16</w:t>
      </w:r>
      <w:r w:rsidRPr="009F4795">
        <w:rPr>
          <w:rFonts w:cs="Segoe UI"/>
          <w:sz w:val="20"/>
          <w:szCs w:val="20"/>
          <w:vertAlign w:val="superscript"/>
        </w:rPr>
        <w:t>00</w:t>
      </w:r>
      <w:r w:rsidRPr="009F4795">
        <w:rPr>
          <w:rFonts w:cs="Segoe UI"/>
          <w:sz w:val="20"/>
          <w:szCs w:val="20"/>
        </w:rPr>
        <w:t xml:space="preserve"> od poniedziałku do piątku.</w:t>
      </w:r>
    </w:p>
    <w:p w:rsidR="001A5111" w:rsidRPr="009F4795" w:rsidRDefault="001A5111" w:rsidP="001A5111">
      <w:pPr>
        <w:tabs>
          <w:tab w:val="left" w:pos="540"/>
        </w:tabs>
        <w:spacing w:after="40"/>
        <w:rPr>
          <w:rFonts w:cs="Segoe UI"/>
          <w:sz w:val="20"/>
          <w:szCs w:val="20"/>
        </w:rPr>
      </w:pPr>
    </w:p>
    <w:p w:rsidR="001A5111" w:rsidRPr="009F4795" w:rsidRDefault="001A5111" w:rsidP="001A5111">
      <w:pPr>
        <w:tabs>
          <w:tab w:val="left" w:pos="540"/>
        </w:tabs>
        <w:spacing w:after="40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 xml:space="preserve">Adres strony internetowej: </w:t>
      </w:r>
      <w:hyperlink r:id="rId9" w:history="1">
        <w:r w:rsidR="00A54C9E" w:rsidRPr="00C94EE7">
          <w:rPr>
            <w:rStyle w:val="Hipercze"/>
            <w:rFonts w:cs="Segoe UI"/>
            <w:sz w:val="20"/>
          </w:rPr>
          <w:t>www.csioz.gov.pl</w:t>
        </w:r>
      </w:hyperlink>
      <w:r w:rsidRPr="009F4795">
        <w:rPr>
          <w:rFonts w:cs="Segoe UI"/>
          <w:sz w:val="20"/>
          <w:szCs w:val="20"/>
        </w:rPr>
        <w:t xml:space="preserve"> </w:t>
      </w:r>
    </w:p>
    <w:p w:rsidR="001A5111" w:rsidRPr="009F4795" w:rsidRDefault="001A5111" w:rsidP="001A5111">
      <w:pPr>
        <w:pStyle w:val="pkt"/>
        <w:spacing w:before="0" w:after="40"/>
        <w:ind w:left="360"/>
        <w:rPr>
          <w:rFonts w:ascii="Calibri" w:hAnsi="Calibri" w:cs="Segoe UI"/>
          <w:b/>
          <w:i/>
          <w:sz w:val="20"/>
        </w:rPr>
      </w:pPr>
    </w:p>
    <w:p w:rsidR="001A5111" w:rsidRDefault="001A5111" w:rsidP="001A5111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2A77C1">
        <w:rPr>
          <w:rFonts w:ascii="Calibri" w:hAnsi="Calibri" w:cs="Segoe UI"/>
          <w:b/>
          <w:sz w:val="20"/>
        </w:rPr>
        <w:t xml:space="preserve">II. </w:t>
      </w:r>
      <w:r>
        <w:rPr>
          <w:rFonts w:ascii="Calibri" w:hAnsi="Calibri" w:cs="Segoe UI"/>
          <w:b/>
          <w:sz w:val="20"/>
        </w:rPr>
        <w:tab/>
      </w:r>
      <w:r w:rsidRPr="002A77C1">
        <w:rPr>
          <w:rFonts w:ascii="Calibri" w:hAnsi="Calibri" w:cs="Segoe UI"/>
          <w:b/>
          <w:sz w:val="20"/>
        </w:rPr>
        <w:t>Tryb udzielenia zamówienia.</w:t>
      </w:r>
    </w:p>
    <w:p w:rsidR="001A5111" w:rsidRPr="002A77C1" w:rsidRDefault="001A5111" w:rsidP="001A5111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1A5111" w:rsidRPr="009F4795" w:rsidRDefault="001A5111" w:rsidP="001A5111">
      <w:pPr>
        <w:pStyle w:val="pkt"/>
        <w:numPr>
          <w:ilvl w:val="0"/>
          <w:numId w:val="20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sz w:val="20"/>
        </w:rPr>
        <w:t>Niniejsze postępowanie prowadzone jest w trybie przetargu nieograniczonego na podstawie art. 39 i nast. ustawy z </w:t>
      </w:r>
      <w:r>
        <w:rPr>
          <w:rFonts w:ascii="Calibri" w:hAnsi="Calibri" w:cs="Segoe UI"/>
          <w:sz w:val="20"/>
        </w:rPr>
        <w:t xml:space="preserve">dnia 29 stycznia 2004 r. Prawo Zamówień Publicznych </w:t>
      </w:r>
      <w:r w:rsidRPr="009F4795">
        <w:rPr>
          <w:rFonts w:ascii="Calibri" w:hAnsi="Calibri" w:cs="Segoe UI"/>
          <w:sz w:val="20"/>
        </w:rPr>
        <w:t xml:space="preserve">zwanej dalej </w:t>
      </w:r>
      <w:r>
        <w:rPr>
          <w:rFonts w:ascii="Calibri" w:hAnsi="Calibri" w:cs="Segoe UI"/>
          <w:sz w:val="20"/>
        </w:rPr>
        <w:t>„</w:t>
      </w:r>
      <w:r w:rsidRPr="009F4795">
        <w:rPr>
          <w:rFonts w:ascii="Calibri" w:hAnsi="Calibri" w:cs="Segoe UI"/>
          <w:sz w:val="20"/>
        </w:rPr>
        <w:t>ustawą PZP</w:t>
      </w:r>
      <w:r>
        <w:rPr>
          <w:rFonts w:ascii="Calibri" w:hAnsi="Calibri" w:cs="Segoe UI"/>
          <w:sz w:val="20"/>
        </w:rPr>
        <w:t>”</w:t>
      </w:r>
      <w:r w:rsidRPr="009F4795">
        <w:rPr>
          <w:rFonts w:ascii="Calibri" w:hAnsi="Calibri" w:cs="Segoe UI"/>
          <w:sz w:val="20"/>
        </w:rPr>
        <w:t>.</w:t>
      </w:r>
    </w:p>
    <w:p w:rsidR="001A5111" w:rsidRPr="009F4795" w:rsidRDefault="001A5111" w:rsidP="001A5111">
      <w:pPr>
        <w:pStyle w:val="pkt"/>
        <w:numPr>
          <w:ilvl w:val="0"/>
          <w:numId w:val="20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:rsidR="001A5111" w:rsidRDefault="001A5111" w:rsidP="001A5111">
      <w:pPr>
        <w:pStyle w:val="pkt"/>
        <w:numPr>
          <w:ilvl w:val="0"/>
          <w:numId w:val="20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Wartości zamówienia </w:t>
      </w:r>
      <w:r w:rsidRPr="00ED5034">
        <w:rPr>
          <w:rFonts w:ascii="Calibri" w:hAnsi="Calibri" w:cs="Segoe UI"/>
          <w:b/>
          <w:sz w:val="20"/>
        </w:rPr>
        <w:t xml:space="preserve">nie przekracza </w:t>
      </w:r>
      <w:r w:rsidRPr="009F4795">
        <w:rPr>
          <w:rFonts w:ascii="Calibri" w:hAnsi="Calibri" w:cs="Segoe UI"/>
          <w:sz w:val="20"/>
        </w:rPr>
        <w:t xml:space="preserve">równowartości kwoty określonej w przepisach wykonawczych wydanych na podstawie art. 11 ust. 8 ustawy PZP. </w:t>
      </w:r>
    </w:p>
    <w:p w:rsidR="001A5111" w:rsidRDefault="001A5111" w:rsidP="001A5111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</w:p>
    <w:p w:rsidR="001A5111" w:rsidRPr="00BD11A4" w:rsidRDefault="001A5111" w:rsidP="001A5111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D11A4">
        <w:rPr>
          <w:rFonts w:ascii="Calibri" w:hAnsi="Calibri" w:cs="Segoe UI"/>
          <w:b/>
          <w:sz w:val="20"/>
        </w:rPr>
        <w:t xml:space="preserve">III.  </w:t>
      </w:r>
      <w:r>
        <w:rPr>
          <w:rFonts w:ascii="Calibri" w:hAnsi="Calibri" w:cs="Segoe UI"/>
          <w:b/>
          <w:sz w:val="20"/>
        </w:rPr>
        <w:tab/>
      </w:r>
      <w:r w:rsidRPr="00BD11A4">
        <w:rPr>
          <w:rFonts w:ascii="Calibri" w:hAnsi="Calibri" w:cs="Segoe UI"/>
          <w:b/>
          <w:sz w:val="20"/>
        </w:rPr>
        <w:t>Opis przedmiotu zamówienia.</w:t>
      </w:r>
    </w:p>
    <w:p w:rsidR="001A5111" w:rsidRPr="009F4795" w:rsidRDefault="001A5111" w:rsidP="001A5111">
      <w:pPr>
        <w:tabs>
          <w:tab w:val="num" w:pos="480"/>
          <w:tab w:val="left" w:pos="3855"/>
        </w:tabs>
        <w:spacing w:after="40"/>
        <w:rPr>
          <w:rFonts w:cs="Segoe UI"/>
          <w:sz w:val="20"/>
          <w:szCs w:val="20"/>
        </w:rPr>
      </w:pPr>
    </w:p>
    <w:p w:rsidR="001A5111" w:rsidRPr="001F2888" w:rsidRDefault="001A5111" w:rsidP="001A5111">
      <w:pPr>
        <w:numPr>
          <w:ilvl w:val="0"/>
          <w:numId w:val="15"/>
        </w:numPr>
        <w:pBdr>
          <w:bottom w:val="single" w:sz="12" w:space="1" w:color="auto"/>
        </w:pBdr>
        <w:tabs>
          <w:tab w:val="clear" w:pos="363"/>
          <w:tab w:val="num" w:pos="426"/>
          <w:tab w:val="left" w:pos="3855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 xml:space="preserve">Przedmiotem </w:t>
      </w:r>
      <w:r w:rsidRPr="001F2888">
        <w:rPr>
          <w:rFonts w:cs="Segoe UI"/>
          <w:sz w:val="20"/>
          <w:szCs w:val="20"/>
        </w:rPr>
        <w:t>zamówienia jest</w:t>
      </w:r>
      <w:r w:rsidR="00FA189C" w:rsidRPr="001F2888">
        <w:rPr>
          <w:rFonts w:cs="Segoe UI"/>
          <w:sz w:val="20"/>
          <w:szCs w:val="20"/>
        </w:rPr>
        <w:t>:</w:t>
      </w:r>
      <w:r w:rsidRPr="001F2888">
        <w:rPr>
          <w:rFonts w:cs="Segoe UI"/>
          <w:sz w:val="20"/>
          <w:szCs w:val="20"/>
        </w:rPr>
        <w:t xml:space="preserve"> </w:t>
      </w:r>
      <w:r w:rsidR="005F662C" w:rsidRPr="001F2888">
        <w:rPr>
          <w:rFonts w:cs="Segoe UI"/>
          <w:sz w:val="20"/>
          <w:szCs w:val="20"/>
        </w:rPr>
        <w:t>Dostawa pamięci RAM do serwerów będących w posiadaniu Centrum Systemów Informacyjnych Ochrony Zdrowia.</w:t>
      </w:r>
    </w:p>
    <w:p w:rsidR="001A5111" w:rsidRPr="001F2888" w:rsidRDefault="001A5111" w:rsidP="001A5111">
      <w:pPr>
        <w:pBdr>
          <w:bottom w:val="single" w:sz="12" w:space="1" w:color="auto"/>
        </w:pBdr>
        <w:tabs>
          <w:tab w:val="left" w:pos="3855"/>
        </w:tabs>
        <w:spacing w:after="40"/>
        <w:rPr>
          <w:rFonts w:cs="Segoe UI"/>
          <w:sz w:val="20"/>
          <w:szCs w:val="20"/>
        </w:rPr>
      </w:pPr>
      <w:r w:rsidRPr="001F2888">
        <w:rPr>
          <w:rFonts w:cs="Segoe UI"/>
          <w:sz w:val="20"/>
          <w:szCs w:val="20"/>
        </w:rPr>
        <w:t xml:space="preserve"> </w:t>
      </w:r>
    </w:p>
    <w:p w:rsidR="001A5111" w:rsidRPr="001F2888" w:rsidRDefault="001A5111" w:rsidP="001A5111">
      <w:pPr>
        <w:numPr>
          <w:ilvl w:val="0"/>
          <w:numId w:val="15"/>
        </w:numPr>
        <w:tabs>
          <w:tab w:val="clear" w:pos="363"/>
          <w:tab w:val="num" w:pos="426"/>
          <w:tab w:val="left" w:pos="3855"/>
        </w:tabs>
        <w:autoSpaceDE w:val="0"/>
        <w:autoSpaceDN w:val="0"/>
        <w:adjustRightInd w:val="0"/>
        <w:spacing w:after="40"/>
        <w:ind w:left="426" w:hanging="426"/>
        <w:rPr>
          <w:sz w:val="20"/>
          <w:szCs w:val="20"/>
        </w:rPr>
      </w:pPr>
      <w:r w:rsidRPr="001F2888">
        <w:rPr>
          <w:rFonts w:cs="Segoe UI"/>
          <w:sz w:val="20"/>
          <w:szCs w:val="20"/>
        </w:rPr>
        <w:t xml:space="preserve">Szczegółowy opis  przedmiotu zamówienia stanowi </w:t>
      </w:r>
      <w:r w:rsidRPr="001F2888">
        <w:rPr>
          <w:rFonts w:cs="Segoe UI"/>
          <w:b/>
          <w:sz w:val="20"/>
          <w:szCs w:val="20"/>
        </w:rPr>
        <w:t xml:space="preserve">Załącznik nr 1 </w:t>
      </w:r>
      <w:r w:rsidRPr="001F2888">
        <w:rPr>
          <w:rFonts w:cs="Segoe UI"/>
          <w:sz w:val="20"/>
          <w:szCs w:val="20"/>
        </w:rPr>
        <w:t>do SIWZ.</w:t>
      </w:r>
      <w:r w:rsidRPr="001F2888">
        <w:rPr>
          <w:sz w:val="20"/>
          <w:szCs w:val="20"/>
        </w:rPr>
        <w:t xml:space="preserve"> </w:t>
      </w:r>
    </w:p>
    <w:p w:rsidR="001A5111" w:rsidRPr="001F2888" w:rsidRDefault="001A5111" w:rsidP="001A5111">
      <w:pPr>
        <w:numPr>
          <w:ilvl w:val="0"/>
          <w:numId w:val="15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rPr>
          <w:rFonts w:cs="Segoe UI"/>
          <w:sz w:val="20"/>
          <w:szCs w:val="20"/>
        </w:rPr>
      </w:pPr>
      <w:r w:rsidRPr="001F2888">
        <w:rPr>
          <w:rFonts w:cs="Segoe UI"/>
          <w:sz w:val="20"/>
          <w:szCs w:val="20"/>
        </w:rPr>
        <w:t xml:space="preserve">Wykonawca zobowiązany jest zrealizować zamówienie na zasadach i warunkach opisanych we wzorze umowy stanowiącym </w:t>
      </w:r>
      <w:r w:rsidRPr="001F2888">
        <w:rPr>
          <w:rFonts w:cs="Segoe UI"/>
          <w:b/>
          <w:sz w:val="20"/>
          <w:szCs w:val="20"/>
        </w:rPr>
        <w:t xml:space="preserve">Załącznik nr </w:t>
      </w:r>
      <w:r w:rsidR="00DE555A" w:rsidRPr="001F2888">
        <w:rPr>
          <w:rFonts w:cs="Segoe UI"/>
          <w:b/>
          <w:sz w:val="20"/>
          <w:szCs w:val="20"/>
        </w:rPr>
        <w:t>2</w:t>
      </w:r>
      <w:r w:rsidRPr="001F2888">
        <w:rPr>
          <w:rFonts w:cs="Segoe UI"/>
          <w:sz w:val="20"/>
          <w:szCs w:val="20"/>
        </w:rPr>
        <w:t xml:space="preserve"> do SIWZ.</w:t>
      </w:r>
    </w:p>
    <w:p w:rsidR="001A5111" w:rsidRPr="001F2888" w:rsidRDefault="001A5111" w:rsidP="001A5111">
      <w:pPr>
        <w:numPr>
          <w:ilvl w:val="0"/>
          <w:numId w:val="15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rPr>
          <w:rFonts w:cs="Segoe UI"/>
          <w:sz w:val="20"/>
          <w:szCs w:val="20"/>
        </w:rPr>
      </w:pPr>
      <w:r w:rsidRPr="001F2888">
        <w:rPr>
          <w:rFonts w:cs="Segoe UI"/>
          <w:sz w:val="20"/>
          <w:szCs w:val="20"/>
        </w:rPr>
        <w:t xml:space="preserve">Wspólny Słownik Zamówień CPV: </w:t>
      </w:r>
      <w:r w:rsidR="00627F71" w:rsidRPr="001F2888">
        <w:rPr>
          <w:rFonts w:cs="Segoe UI"/>
          <w:sz w:val="20"/>
          <w:szCs w:val="20"/>
        </w:rPr>
        <w:t>48</w:t>
      </w:r>
      <w:r w:rsidRPr="001F2888">
        <w:rPr>
          <w:rFonts w:cs="Segoe UI"/>
          <w:sz w:val="20"/>
          <w:szCs w:val="20"/>
        </w:rPr>
        <w:t>.</w:t>
      </w:r>
      <w:r w:rsidR="00627F71" w:rsidRPr="001F2888">
        <w:rPr>
          <w:rFonts w:cs="Segoe UI"/>
          <w:sz w:val="20"/>
          <w:szCs w:val="20"/>
        </w:rPr>
        <w:t>80</w:t>
      </w:r>
      <w:r w:rsidRPr="001F2888">
        <w:rPr>
          <w:rFonts w:cs="Segoe UI"/>
          <w:sz w:val="20"/>
          <w:szCs w:val="20"/>
        </w:rPr>
        <w:t>.</w:t>
      </w:r>
      <w:r w:rsidR="00627F71" w:rsidRPr="001F2888">
        <w:rPr>
          <w:rFonts w:cs="Segoe UI"/>
          <w:sz w:val="20"/>
          <w:szCs w:val="20"/>
        </w:rPr>
        <w:t>00</w:t>
      </w:r>
      <w:r w:rsidRPr="001F2888">
        <w:rPr>
          <w:rFonts w:cs="Segoe UI"/>
          <w:sz w:val="20"/>
          <w:szCs w:val="20"/>
        </w:rPr>
        <w:t>.</w:t>
      </w:r>
      <w:r w:rsidR="00627F71" w:rsidRPr="001F2888">
        <w:rPr>
          <w:rFonts w:cs="Segoe UI"/>
          <w:sz w:val="20"/>
          <w:szCs w:val="20"/>
        </w:rPr>
        <w:t>00</w:t>
      </w:r>
      <w:r w:rsidRPr="001F2888">
        <w:rPr>
          <w:rFonts w:cs="Segoe UI"/>
          <w:sz w:val="20"/>
          <w:szCs w:val="20"/>
        </w:rPr>
        <w:t>-</w:t>
      </w:r>
      <w:r w:rsidR="00627F71" w:rsidRPr="001F2888">
        <w:rPr>
          <w:rFonts w:cs="Segoe UI"/>
          <w:sz w:val="20"/>
          <w:szCs w:val="20"/>
        </w:rPr>
        <w:t>6 - serwery</w:t>
      </w:r>
      <w:r w:rsidRPr="001F2888">
        <w:rPr>
          <w:rFonts w:cs="Segoe UI"/>
          <w:sz w:val="20"/>
          <w:szCs w:val="20"/>
        </w:rPr>
        <w:t>.</w:t>
      </w:r>
    </w:p>
    <w:p w:rsidR="00DE555A" w:rsidRPr="001F2888" w:rsidRDefault="00DE555A" w:rsidP="00FB7574">
      <w:pPr>
        <w:numPr>
          <w:ilvl w:val="0"/>
          <w:numId w:val="15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rPr>
          <w:rFonts w:cs="Segoe UI"/>
          <w:sz w:val="20"/>
          <w:szCs w:val="20"/>
        </w:rPr>
      </w:pPr>
      <w:r w:rsidRPr="001F2888">
        <w:rPr>
          <w:rFonts w:cs="Segoe UI"/>
          <w:sz w:val="20"/>
          <w:szCs w:val="20"/>
        </w:rPr>
        <w:t xml:space="preserve">Informacja o opcjach: </w:t>
      </w:r>
      <w:r w:rsidR="00AF155A" w:rsidRPr="001F2888">
        <w:rPr>
          <w:rFonts w:cs="Segoe UI"/>
          <w:sz w:val="20"/>
          <w:szCs w:val="20"/>
        </w:rPr>
        <w:t>Zamawiający nie przewiduje prawa opcji.</w:t>
      </w:r>
    </w:p>
    <w:p w:rsidR="001A5111" w:rsidRPr="001F2888" w:rsidRDefault="001A5111" w:rsidP="00FB7574">
      <w:pPr>
        <w:numPr>
          <w:ilvl w:val="0"/>
          <w:numId w:val="15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rPr>
          <w:rFonts w:cs="Segoe UI"/>
          <w:sz w:val="20"/>
          <w:szCs w:val="20"/>
        </w:rPr>
      </w:pPr>
      <w:r w:rsidRPr="001F2888">
        <w:rPr>
          <w:rFonts w:cs="Segoe UI"/>
          <w:sz w:val="20"/>
          <w:szCs w:val="20"/>
        </w:rPr>
        <w:t xml:space="preserve">Zamawiający </w:t>
      </w:r>
      <w:r w:rsidRPr="001F2888">
        <w:rPr>
          <w:rFonts w:cs="Segoe UI"/>
          <w:b/>
          <w:sz w:val="20"/>
          <w:szCs w:val="20"/>
        </w:rPr>
        <w:t xml:space="preserve">nie dopuszcza </w:t>
      </w:r>
      <w:r w:rsidRPr="001F2888">
        <w:rPr>
          <w:rFonts w:cs="Segoe UI"/>
          <w:sz w:val="20"/>
          <w:szCs w:val="20"/>
        </w:rPr>
        <w:t>możliwości składania ofert częściowych.</w:t>
      </w:r>
    </w:p>
    <w:p w:rsidR="001A5111" w:rsidRPr="001F2888" w:rsidRDefault="001A5111" w:rsidP="001A5111">
      <w:pPr>
        <w:pStyle w:val="Akapitzlist"/>
        <w:numPr>
          <w:ilvl w:val="0"/>
          <w:numId w:val="15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1F2888">
        <w:rPr>
          <w:rFonts w:ascii="Calibri" w:hAnsi="Calibri" w:cs="Segoe UI"/>
          <w:sz w:val="20"/>
          <w:szCs w:val="20"/>
        </w:rPr>
        <w:t xml:space="preserve">Zamawiający </w:t>
      </w:r>
      <w:r w:rsidRPr="001F2888">
        <w:rPr>
          <w:rFonts w:ascii="Calibri" w:hAnsi="Calibri" w:cs="Segoe UI"/>
          <w:b/>
          <w:sz w:val="20"/>
          <w:szCs w:val="20"/>
        </w:rPr>
        <w:t xml:space="preserve">nie dopuszcza </w:t>
      </w:r>
      <w:r w:rsidRPr="001F2888">
        <w:rPr>
          <w:rFonts w:ascii="Calibri" w:hAnsi="Calibri" w:cs="Segoe UI"/>
          <w:sz w:val="20"/>
          <w:szCs w:val="20"/>
        </w:rPr>
        <w:t>możliwości składania ofert wariantowych.</w:t>
      </w:r>
    </w:p>
    <w:p w:rsidR="001A5111" w:rsidRPr="001F2888" w:rsidRDefault="001A5111" w:rsidP="001A5111">
      <w:pPr>
        <w:pStyle w:val="Akapitzlist"/>
        <w:numPr>
          <w:ilvl w:val="0"/>
          <w:numId w:val="15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1F2888">
        <w:rPr>
          <w:rFonts w:ascii="Calibri" w:hAnsi="Calibri" w:cs="Segoe UI"/>
          <w:sz w:val="20"/>
          <w:szCs w:val="20"/>
        </w:rPr>
        <w:t xml:space="preserve">Zamawiający </w:t>
      </w:r>
      <w:r w:rsidRPr="001F2888">
        <w:rPr>
          <w:rFonts w:ascii="Calibri" w:hAnsi="Calibri" w:cs="Segoe UI"/>
          <w:b/>
          <w:sz w:val="20"/>
          <w:szCs w:val="20"/>
        </w:rPr>
        <w:t xml:space="preserve">nie przewiduje </w:t>
      </w:r>
      <w:r w:rsidRPr="001F2888">
        <w:rPr>
          <w:rFonts w:ascii="Calibri" w:hAnsi="Calibri" w:cs="Segoe UI"/>
          <w:sz w:val="20"/>
          <w:szCs w:val="20"/>
        </w:rPr>
        <w:t>możliwości udzielenie zamówień</w:t>
      </w:r>
      <w:r w:rsidRPr="001F2888">
        <w:rPr>
          <w:rFonts w:ascii="Calibri" w:hAnsi="Calibri"/>
          <w:sz w:val="20"/>
          <w:szCs w:val="20"/>
        </w:rPr>
        <w:t xml:space="preserve">, o których mowa w art. 67 ust. 1 </w:t>
      </w:r>
      <w:r w:rsidRPr="0029111A">
        <w:rPr>
          <w:rFonts w:ascii="Calibri" w:hAnsi="Calibri"/>
          <w:sz w:val="20"/>
          <w:szCs w:val="20"/>
        </w:rPr>
        <w:t xml:space="preserve">pkt </w:t>
      </w:r>
      <w:r w:rsidR="0029111A" w:rsidRPr="0029111A">
        <w:rPr>
          <w:rFonts w:ascii="Calibri" w:hAnsi="Calibri"/>
          <w:sz w:val="20"/>
          <w:szCs w:val="20"/>
        </w:rPr>
        <w:t>6</w:t>
      </w:r>
      <w:r w:rsidRPr="0029111A">
        <w:rPr>
          <w:rFonts w:ascii="Calibri" w:hAnsi="Calibri" w:cs="Segoe UI"/>
          <w:sz w:val="20"/>
          <w:szCs w:val="20"/>
        </w:rPr>
        <w:t>.</w:t>
      </w:r>
    </w:p>
    <w:p w:rsidR="00ED5034" w:rsidRPr="001F2888" w:rsidRDefault="001A5111" w:rsidP="00DE555A">
      <w:pPr>
        <w:pStyle w:val="Akapitzlist"/>
        <w:numPr>
          <w:ilvl w:val="0"/>
          <w:numId w:val="15"/>
        </w:numPr>
        <w:tabs>
          <w:tab w:val="left" w:pos="3855"/>
        </w:tabs>
        <w:spacing w:after="40"/>
        <w:jc w:val="both"/>
        <w:rPr>
          <w:rFonts w:cs="Segoe UI"/>
          <w:b/>
          <w:sz w:val="20"/>
          <w:szCs w:val="20"/>
        </w:rPr>
      </w:pPr>
      <w:r w:rsidRPr="001F2888">
        <w:rPr>
          <w:rFonts w:ascii="Calibri" w:hAnsi="Calibri"/>
          <w:sz w:val="20"/>
        </w:rPr>
        <w:t xml:space="preserve">Zamawiający </w:t>
      </w:r>
      <w:r w:rsidRPr="001F2888">
        <w:rPr>
          <w:rFonts w:ascii="Calibri" w:hAnsi="Calibri"/>
          <w:b/>
          <w:sz w:val="20"/>
          <w:szCs w:val="20"/>
        </w:rPr>
        <w:t>nie zastrzega</w:t>
      </w:r>
      <w:r w:rsidRPr="001F2888">
        <w:rPr>
          <w:rFonts w:ascii="Calibri" w:hAnsi="Calibri"/>
          <w:sz w:val="20"/>
          <w:szCs w:val="20"/>
        </w:rPr>
        <w:t xml:space="preserve"> obowiązku osobistego wykonania przez wykonawcę</w:t>
      </w:r>
      <w:r w:rsidR="00DE555A" w:rsidRPr="001F2888">
        <w:rPr>
          <w:rFonts w:ascii="Calibri" w:hAnsi="Calibri"/>
          <w:sz w:val="20"/>
          <w:szCs w:val="20"/>
        </w:rPr>
        <w:t xml:space="preserve"> zamówienia. </w:t>
      </w:r>
      <w:r w:rsidRPr="001F2888">
        <w:rPr>
          <w:rFonts w:ascii="Calibri" w:hAnsi="Calibri"/>
          <w:sz w:val="20"/>
          <w:szCs w:val="20"/>
        </w:rPr>
        <w:t xml:space="preserve"> </w:t>
      </w:r>
    </w:p>
    <w:p w:rsidR="00BB6491" w:rsidRPr="001F2888" w:rsidRDefault="00BB6491" w:rsidP="001D17CB">
      <w:pPr>
        <w:tabs>
          <w:tab w:val="left" w:pos="3855"/>
        </w:tabs>
        <w:spacing w:after="40"/>
        <w:rPr>
          <w:rFonts w:cs="Segoe UI"/>
          <w:b/>
          <w:sz w:val="20"/>
        </w:rPr>
      </w:pPr>
    </w:p>
    <w:p w:rsidR="001A5111" w:rsidRPr="00A34889" w:rsidRDefault="001A5111" w:rsidP="001A5111">
      <w:pPr>
        <w:pStyle w:val="Nagwek1"/>
        <w:spacing w:before="0"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sz w:val="20"/>
        </w:rPr>
        <w:t>IV.</w:t>
      </w:r>
      <w:r>
        <w:rPr>
          <w:rFonts w:ascii="Calibri" w:hAnsi="Calibri"/>
          <w:sz w:val="20"/>
        </w:rPr>
        <w:tab/>
        <w:t xml:space="preserve"> </w:t>
      </w:r>
      <w:r w:rsidRPr="009F4795">
        <w:rPr>
          <w:rFonts w:ascii="Calibri" w:hAnsi="Calibri" w:cs="Segoe UI"/>
          <w:sz w:val="20"/>
          <w:szCs w:val="20"/>
        </w:rPr>
        <w:t>Termin wykonania zamówienia.</w:t>
      </w:r>
    </w:p>
    <w:p w:rsidR="001A5111" w:rsidRDefault="001A5111" w:rsidP="001A5111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</w:p>
    <w:p w:rsidR="001A5111" w:rsidRDefault="001A5111" w:rsidP="001A5111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  <w:r>
        <w:rPr>
          <w:rFonts w:ascii="Calibri" w:hAnsi="Calibri"/>
          <w:sz w:val="20"/>
          <w:lang w:val="pl-PL"/>
        </w:rPr>
        <w:t>Zamawiający wymaga realizacji zamówienia w t</w:t>
      </w:r>
      <w:r w:rsidRPr="00E71BF4">
        <w:rPr>
          <w:rFonts w:ascii="Calibri" w:hAnsi="Calibri"/>
          <w:sz w:val="20"/>
          <w:lang w:val="pl-PL"/>
        </w:rPr>
        <w:t>ermin</w:t>
      </w:r>
      <w:r>
        <w:rPr>
          <w:rFonts w:ascii="Calibri" w:hAnsi="Calibri"/>
          <w:sz w:val="20"/>
          <w:lang w:val="pl-PL"/>
        </w:rPr>
        <w:t xml:space="preserve">ie do </w:t>
      </w:r>
      <w:r w:rsidR="00AF155A">
        <w:rPr>
          <w:rFonts w:ascii="Calibri" w:hAnsi="Calibri"/>
          <w:sz w:val="20"/>
          <w:lang w:val="pl-PL"/>
        </w:rPr>
        <w:t>10</w:t>
      </w:r>
      <w:r>
        <w:rPr>
          <w:rFonts w:ascii="Calibri" w:hAnsi="Calibri"/>
          <w:sz w:val="20"/>
          <w:lang w:val="pl-PL"/>
        </w:rPr>
        <w:t xml:space="preserve"> dni</w:t>
      </w:r>
      <w:r w:rsidR="00AF155A">
        <w:rPr>
          <w:rFonts w:ascii="Calibri" w:hAnsi="Calibri"/>
          <w:sz w:val="20"/>
          <w:lang w:val="pl-PL"/>
        </w:rPr>
        <w:t xml:space="preserve"> roboczych</w:t>
      </w:r>
      <w:r w:rsidR="00433F71">
        <w:rPr>
          <w:rFonts w:ascii="Calibri" w:hAnsi="Calibri"/>
          <w:sz w:val="20"/>
          <w:lang w:val="pl-PL"/>
        </w:rPr>
        <w:t>,</w:t>
      </w:r>
      <w:r>
        <w:rPr>
          <w:rFonts w:ascii="Calibri" w:hAnsi="Calibri"/>
          <w:sz w:val="20"/>
          <w:lang w:val="pl-PL"/>
        </w:rPr>
        <w:t xml:space="preserve"> licząc od daty </w:t>
      </w:r>
      <w:r w:rsidR="00433F71">
        <w:rPr>
          <w:rFonts w:ascii="Calibri" w:hAnsi="Calibri"/>
          <w:sz w:val="20"/>
          <w:lang w:val="pl-PL"/>
        </w:rPr>
        <w:t xml:space="preserve">zawarcia </w:t>
      </w:r>
      <w:r>
        <w:rPr>
          <w:rFonts w:ascii="Calibri" w:hAnsi="Calibri"/>
          <w:sz w:val="20"/>
          <w:lang w:val="pl-PL"/>
        </w:rPr>
        <w:t>umowy.</w:t>
      </w:r>
    </w:p>
    <w:p w:rsidR="001D17CB" w:rsidRDefault="001D17CB" w:rsidP="001A5111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</w:p>
    <w:p w:rsidR="001A5111" w:rsidRDefault="001A5111" w:rsidP="001A5111">
      <w:pPr>
        <w:pStyle w:val="pkt"/>
        <w:spacing w:before="0" w:after="40"/>
        <w:ind w:left="0" w:firstLine="0"/>
        <w:rPr>
          <w:rFonts w:ascii="Calibri" w:hAnsi="Calibri"/>
          <w:sz w:val="20"/>
        </w:rPr>
      </w:pPr>
    </w:p>
    <w:p w:rsidR="00AF155A" w:rsidRDefault="00AF155A" w:rsidP="001A5111">
      <w:pPr>
        <w:pStyle w:val="pkt"/>
        <w:spacing w:before="0" w:after="40"/>
        <w:ind w:left="0" w:firstLine="0"/>
        <w:rPr>
          <w:rFonts w:ascii="Calibri" w:hAnsi="Calibri"/>
          <w:sz w:val="20"/>
        </w:rPr>
      </w:pPr>
    </w:p>
    <w:p w:rsidR="00AF155A" w:rsidRDefault="00AF155A" w:rsidP="001A5111">
      <w:pPr>
        <w:pStyle w:val="pkt"/>
        <w:spacing w:before="0" w:after="40"/>
        <w:ind w:left="0" w:firstLine="0"/>
        <w:rPr>
          <w:rFonts w:ascii="Calibri" w:hAnsi="Calibri"/>
          <w:sz w:val="20"/>
        </w:rPr>
      </w:pPr>
    </w:p>
    <w:p w:rsidR="00AF155A" w:rsidRDefault="00AF155A" w:rsidP="001A5111">
      <w:pPr>
        <w:pStyle w:val="pkt"/>
        <w:spacing w:before="0" w:after="40"/>
        <w:ind w:left="0" w:firstLine="0"/>
        <w:rPr>
          <w:rFonts w:ascii="Calibri" w:hAnsi="Calibri"/>
          <w:sz w:val="20"/>
        </w:rPr>
      </w:pPr>
    </w:p>
    <w:p w:rsidR="00AF155A" w:rsidRDefault="00AF155A" w:rsidP="001A5111">
      <w:pPr>
        <w:pStyle w:val="pkt"/>
        <w:spacing w:before="0" w:after="40"/>
        <w:ind w:left="0" w:firstLine="0"/>
        <w:rPr>
          <w:rFonts w:ascii="Calibri" w:hAnsi="Calibri"/>
          <w:sz w:val="20"/>
        </w:rPr>
      </w:pPr>
    </w:p>
    <w:p w:rsidR="00AF155A" w:rsidRDefault="00AF155A" w:rsidP="001A5111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1A5111" w:rsidRPr="009F4795" w:rsidRDefault="001A5111" w:rsidP="001A5111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lastRenderedPageBreak/>
        <w:t xml:space="preserve">V.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Warunki udziału w postępowaniu.</w:t>
      </w:r>
    </w:p>
    <w:p w:rsidR="00316728" w:rsidRPr="007A4E10" w:rsidRDefault="00316728" w:rsidP="00316728">
      <w:pPr>
        <w:numPr>
          <w:ilvl w:val="3"/>
          <w:numId w:val="21"/>
        </w:numPr>
        <w:tabs>
          <w:tab w:val="clear" w:pos="2880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7A4E10">
        <w:rPr>
          <w:rFonts w:cs="Segoe UI"/>
          <w:sz w:val="20"/>
          <w:szCs w:val="20"/>
        </w:rPr>
        <w:t xml:space="preserve">O udzielenie zamówienia mogą ubiegać się Wykonawcy, którzy: </w:t>
      </w:r>
    </w:p>
    <w:p w:rsidR="00316728" w:rsidRPr="009A3068" w:rsidRDefault="00316728" w:rsidP="00316728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rPr>
          <w:rFonts w:cs="Segoe UI"/>
          <w:sz w:val="20"/>
          <w:szCs w:val="20"/>
        </w:rPr>
      </w:pPr>
      <w:r w:rsidRPr="009A3068">
        <w:rPr>
          <w:bCs/>
          <w:sz w:val="20"/>
          <w:szCs w:val="20"/>
        </w:rPr>
        <w:t>nie podlegają wykluczeniu;</w:t>
      </w:r>
    </w:p>
    <w:p w:rsidR="00316728" w:rsidRPr="009A3068" w:rsidRDefault="00316728" w:rsidP="00316728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rPr>
          <w:rFonts w:cs="Segoe UI"/>
          <w:b/>
          <w:sz w:val="20"/>
          <w:szCs w:val="20"/>
        </w:rPr>
      </w:pPr>
      <w:r w:rsidRPr="009A3068">
        <w:rPr>
          <w:b/>
          <w:sz w:val="20"/>
          <w:szCs w:val="20"/>
        </w:rPr>
        <w:t>spełniają warunki udziału w postępowaniu dotyczące:</w:t>
      </w:r>
    </w:p>
    <w:p w:rsidR="00316728" w:rsidRPr="009A3068" w:rsidRDefault="00316728" w:rsidP="00316728">
      <w:pPr>
        <w:pStyle w:val="Akapitzlist"/>
        <w:numPr>
          <w:ilvl w:val="0"/>
          <w:numId w:val="29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b/>
          <w:sz w:val="20"/>
          <w:szCs w:val="20"/>
        </w:rPr>
      </w:pPr>
      <w:r w:rsidRPr="009A3068">
        <w:rPr>
          <w:rFonts w:ascii="Calibri" w:hAnsi="Calibri"/>
          <w:b/>
          <w:bCs/>
          <w:sz w:val="20"/>
          <w:szCs w:val="20"/>
        </w:rPr>
        <w:t xml:space="preserve">kompetencji lub uprawnień do prowadzenia określonej działalności zawodowej, o ile wynika to z odrębnych przepisów. </w:t>
      </w:r>
    </w:p>
    <w:p w:rsidR="00316728" w:rsidRPr="009A3068" w:rsidRDefault="00316728" w:rsidP="00316728">
      <w:pPr>
        <w:pStyle w:val="Akapitzlist"/>
        <w:tabs>
          <w:tab w:val="left" w:pos="851"/>
        </w:tabs>
        <w:spacing w:after="40"/>
        <w:ind w:left="1134"/>
        <w:jc w:val="both"/>
        <w:rPr>
          <w:rFonts w:ascii="Calibri" w:hAnsi="Calibri"/>
          <w:b/>
          <w:bCs/>
          <w:sz w:val="20"/>
          <w:szCs w:val="20"/>
        </w:rPr>
      </w:pPr>
      <w:r w:rsidRPr="009A3068">
        <w:rPr>
          <w:rFonts w:ascii="Calibri" w:hAnsi="Calibri"/>
          <w:b/>
          <w:bCs/>
          <w:sz w:val="20"/>
          <w:szCs w:val="20"/>
        </w:rPr>
        <w:t>Zamawiający nie opisuje i nie wyznacza szcze</w:t>
      </w:r>
      <w:r w:rsidR="00AF35AD">
        <w:rPr>
          <w:rFonts w:ascii="Calibri" w:hAnsi="Calibri"/>
          <w:b/>
          <w:bCs/>
          <w:sz w:val="20"/>
          <w:szCs w:val="20"/>
        </w:rPr>
        <w:t>gółowego warunku w tym zakresie.</w:t>
      </w:r>
    </w:p>
    <w:p w:rsidR="00316728" w:rsidRPr="00A86986" w:rsidRDefault="00316728" w:rsidP="00316728">
      <w:pPr>
        <w:pStyle w:val="Akapitzlist"/>
        <w:numPr>
          <w:ilvl w:val="0"/>
          <w:numId w:val="29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b/>
          <w:sz w:val="20"/>
          <w:szCs w:val="20"/>
        </w:rPr>
      </w:pPr>
      <w:r w:rsidRPr="00A86986">
        <w:rPr>
          <w:rFonts w:ascii="Calibri" w:hAnsi="Calibri"/>
          <w:b/>
          <w:bCs/>
          <w:sz w:val="20"/>
          <w:szCs w:val="20"/>
        </w:rPr>
        <w:t xml:space="preserve">sytuacji ekonomicznej lub finansowej. </w:t>
      </w:r>
    </w:p>
    <w:p w:rsidR="00316728" w:rsidRDefault="00316728" w:rsidP="00316728">
      <w:pPr>
        <w:pStyle w:val="Akapitzlist"/>
        <w:tabs>
          <w:tab w:val="left" w:pos="851"/>
        </w:tabs>
        <w:spacing w:after="40"/>
        <w:ind w:left="1134"/>
        <w:jc w:val="both"/>
        <w:rPr>
          <w:rFonts w:ascii="Calibri" w:hAnsi="Calibri" w:cs="Segoe UI"/>
          <w:b/>
          <w:sz w:val="20"/>
          <w:szCs w:val="20"/>
        </w:rPr>
      </w:pPr>
      <w:r w:rsidRPr="00316728">
        <w:rPr>
          <w:rFonts w:ascii="Calibri" w:hAnsi="Calibri" w:cs="Segoe UI"/>
          <w:b/>
          <w:sz w:val="20"/>
          <w:szCs w:val="20"/>
        </w:rPr>
        <w:t>Zamawiający nie opisuje i nie wyznacza szczegółowego warunku w tym zakresie</w:t>
      </w:r>
      <w:r w:rsidR="00AF35AD">
        <w:rPr>
          <w:rFonts w:ascii="Calibri" w:hAnsi="Calibri" w:cs="Segoe UI"/>
          <w:b/>
          <w:sz w:val="20"/>
          <w:szCs w:val="20"/>
        </w:rPr>
        <w:t>.</w:t>
      </w:r>
    </w:p>
    <w:p w:rsidR="00316728" w:rsidRPr="00316728" w:rsidRDefault="00316728" w:rsidP="00316728">
      <w:pPr>
        <w:pStyle w:val="Akapitzlist"/>
        <w:numPr>
          <w:ilvl w:val="0"/>
          <w:numId w:val="29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b/>
          <w:sz w:val="20"/>
          <w:szCs w:val="20"/>
        </w:rPr>
      </w:pPr>
      <w:r w:rsidRPr="004A5B44">
        <w:rPr>
          <w:rFonts w:ascii="Calibri" w:hAnsi="Calibri"/>
          <w:b/>
          <w:sz w:val="20"/>
          <w:szCs w:val="20"/>
        </w:rPr>
        <w:t xml:space="preserve">zdolności technicznej lub zawodowej. </w:t>
      </w:r>
    </w:p>
    <w:p w:rsidR="00316728" w:rsidRPr="00316728" w:rsidRDefault="00316728" w:rsidP="00316728">
      <w:pPr>
        <w:tabs>
          <w:tab w:val="left" w:pos="851"/>
        </w:tabs>
        <w:spacing w:after="40"/>
        <w:ind w:left="774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ab/>
        <w:t>Zamawiający nie opisuje i nie wyznacza szczegółowego warunku w tym zakresie.</w:t>
      </w:r>
    </w:p>
    <w:p w:rsidR="001A5111" w:rsidRDefault="001A5111" w:rsidP="001A5111">
      <w:pPr>
        <w:keepNext/>
        <w:tabs>
          <w:tab w:val="left" w:pos="0"/>
          <w:tab w:val="num" w:pos="480"/>
        </w:tabs>
        <w:suppressAutoHyphens/>
        <w:spacing w:after="40"/>
        <w:rPr>
          <w:rFonts w:cs="Segoe UI"/>
          <w:b/>
          <w:sz w:val="20"/>
          <w:szCs w:val="20"/>
        </w:rPr>
      </w:pPr>
    </w:p>
    <w:p w:rsidR="001A5111" w:rsidRPr="00080477" w:rsidRDefault="001A5111" w:rsidP="001A5111">
      <w:pPr>
        <w:keepNext/>
        <w:tabs>
          <w:tab w:val="left" w:pos="0"/>
          <w:tab w:val="num" w:pos="480"/>
        </w:tabs>
        <w:suppressAutoHyphens/>
        <w:spacing w:after="40"/>
        <w:rPr>
          <w:rFonts w:cs="Segoe UI"/>
          <w:b/>
          <w:sz w:val="20"/>
          <w:szCs w:val="20"/>
        </w:rPr>
      </w:pPr>
      <w:r w:rsidRPr="00080477">
        <w:rPr>
          <w:rFonts w:cs="Segoe UI"/>
          <w:b/>
          <w:sz w:val="20"/>
          <w:szCs w:val="20"/>
        </w:rPr>
        <w:t xml:space="preserve">VI. </w:t>
      </w:r>
      <w:r w:rsidRPr="00080477">
        <w:rPr>
          <w:rFonts w:cs="Segoe UI"/>
          <w:b/>
          <w:sz w:val="20"/>
          <w:szCs w:val="20"/>
        </w:rPr>
        <w:tab/>
      </w:r>
      <w:r>
        <w:rPr>
          <w:b/>
          <w:color w:val="000000"/>
          <w:sz w:val="20"/>
        </w:rPr>
        <w:t>W</w:t>
      </w:r>
      <w:r w:rsidRPr="00080477">
        <w:rPr>
          <w:b/>
          <w:color w:val="000000"/>
          <w:sz w:val="20"/>
        </w:rPr>
        <w:t>ykaz oświadczeń lub dokumentów, potwierdzających spełnianie warunków udziału w postępowaniu oraz brak podstaw wykluczenia.</w:t>
      </w:r>
    </w:p>
    <w:p w:rsidR="001A5111" w:rsidRPr="009F4795" w:rsidRDefault="001A5111" w:rsidP="001A5111">
      <w:pPr>
        <w:keepNext/>
        <w:tabs>
          <w:tab w:val="left" w:pos="0"/>
          <w:tab w:val="num" w:pos="480"/>
        </w:tabs>
        <w:suppressAutoHyphens/>
        <w:spacing w:after="40"/>
        <w:rPr>
          <w:rFonts w:cs="Segoe UI"/>
          <w:sz w:val="20"/>
          <w:szCs w:val="20"/>
        </w:rPr>
      </w:pPr>
    </w:p>
    <w:p w:rsidR="001A5111" w:rsidRPr="00D54CB9" w:rsidRDefault="001A5111" w:rsidP="001A5111">
      <w:pPr>
        <w:numPr>
          <w:ilvl w:val="0"/>
          <w:numId w:val="17"/>
        </w:numPr>
        <w:tabs>
          <w:tab w:val="clear" w:pos="900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825AB2">
        <w:rPr>
          <w:color w:val="000000"/>
          <w:sz w:val="20"/>
          <w:szCs w:val="20"/>
        </w:rPr>
        <w:t xml:space="preserve">Do oferty każdy wykonawca musi dołączyć aktualne na dzień składania ofert oświadczenie w zakresie wskazanym w załączniku nr </w:t>
      </w:r>
      <w:r w:rsidR="00D90FCE">
        <w:rPr>
          <w:color w:val="000000"/>
          <w:sz w:val="20"/>
          <w:szCs w:val="20"/>
        </w:rPr>
        <w:t>4</w:t>
      </w:r>
      <w:r w:rsidRPr="00825AB2">
        <w:rPr>
          <w:color w:val="000000"/>
          <w:sz w:val="20"/>
          <w:szCs w:val="20"/>
        </w:rPr>
        <w:t xml:space="preserve"> do SIWZ. Informacje zawarte w oświadczeniu będą stanowić wstępne potwierdzenie, że wykonawca </w:t>
      </w:r>
      <w:r w:rsidRPr="00825AB2">
        <w:rPr>
          <w:bCs/>
          <w:color w:val="000000"/>
          <w:sz w:val="20"/>
          <w:szCs w:val="20"/>
        </w:rPr>
        <w:t>nie podlega wykluczeniu.</w:t>
      </w:r>
    </w:p>
    <w:p w:rsidR="001A5111" w:rsidRPr="00D54CB9" w:rsidRDefault="001A5111" w:rsidP="001A5111">
      <w:pPr>
        <w:numPr>
          <w:ilvl w:val="0"/>
          <w:numId w:val="17"/>
        </w:numPr>
        <w:tabs>
          <w:tab w:val="clear" w:pos="900"/>
          <w:tab w:val="num" w:pos="426"/>
        </w:tabs>
        <w:spacing w:after="40"/>
        <w:ind w:left="425" w:hanging="425"/>
        <w:rPr>
          <w:rFonts w:cs="Segoe UI"/>
          <w:sz w:val="20"/>
          <w:szCs w:val="20"/>
        </w:rPr>
      </w:pPr>
      <w:r w:rsidRPr="00D54CB9">
        <w:rPr>
          <w:color w:val="000000"/>
          <w:sz w:val="20"/>
          <w:szCs w:val="20"/>
        </w:rPr>
        <w:t>W przypadku wspólnego ubiegania się o zamówienie przez wykonawców oświadczenie o którym mowa w rozdz. VI. 1 niniejszej SIWZ składa każdy z wykonawców wspólnie ubiegających się o zamówienie. Oświadczenie t</w:t>
      </w:r>
      <w:r w:rsidR="00433F71">
        <w:rPr>
          <w:color w:val="000000"/>
          <w:sz w:val="20"/>
          <w:szCs w:val="20"/>
        </w:rPr>
        <w:t>o</w:t>
      </w:r>
      <w:r w:rsidRPr="00D54CB9">
        <w:rPr>
          <w:color w:val="000000"/>
          <w:sz w:val="20"/>
          <w:szCs w:val="20"/>
        </w:rPr>
        <w:t xml:space="preserve"> ma potwierdzać brak podstaw wykluczenia. </w:t>
      </w:r>
    </w:p>
    <w:p w:rsidR="001A5111" w:rsidRPr="00D54CB9" w:rsidRDefault="001D71DC" w:rsidP="001A5111">
      <w:pPr>
        <w:numPr>
          <w:ilvl w:val="0"/>
          <w:numId w:val="17"/>
        </w:numPr>
        <w:tabs>
          <w:tab w:val="clear" w:pos="900"/>
          <w:tab w:val="num" w:pos="426"/>
        </w:tabs>
        <w:spacing w:after="40"/>
        <w:ind w:left="425" w:hanging="425"/>
        <w:rPr>
          <w:rFonts w:cs="Segoe UI"/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="001A5111" w:rsidRPr="00D54CB9">
        <w:rPr>
          <w:color w:val="000000"/>
          <w:sz w:val="20"/>
          <w:szCs w:val="20"/>
        </w:rPr>
        <w:t xml:space="preserve">ykonawca, który zamierza powierzyć wykonanie części zamówienia podwykonawcom, w celu wykazania braku istnienia wobec nich podstaw wykluczenia z udziału w postępowaniu </w:t>
      </w:r>
      <w:r w:rsidR="001A5111" w:rsidRPr="000F7B0C">
        <w:rPr>
          <w:b/>
          <w:bCs/>
          <w:sz w:val="20"/>
          <w:szCs w:val="20"/>
        </w:rPr>
        <w:t xml:space="preserve">zamieszcza informacje o podwykonawcach w oświadczeniu, o którym mowa w </w:t>
      </w:r>
      <w:r w:rsidR="001A5111" w:rsidRPr="000F7B0C">
        <w:rPr>
          <w:b/>
          <w:sz w:val="20"/>
          <w:szCs w:val="20"/>
        </w:rPr>
        <w:t>rozdz. VI. 1 niniejszej SIWZ.</w:t>
      </w:r>
    </w:p>
    <w:p w:rsidR="001A5111" w:rsidRPr="008A0950" w:rsidRDefault="001A5111" w:rsidP="008A0950">
      <w:pPr>
        <w:numPr>
          <w:ilvl w:val="0"/>
          <w:numId w:val="17"/>
        </w:numPr>
        <w:tabs>
          <w:tab w:val="clear" w:pos="900"/>
          <w:tab w:val="num" w:pos="426"/>
        </w:tabs>
        <w:spacing w:after="40"/>
        <w:ind w:left="425" w:hanging="425"/>
        <w:rPr>
          <w:rFonts w:asciiTheme="minorHAnsi" w:hAnsiTheme="minorHAnsi" w:cs="Segoe UI"/>
          <w:sz w:val="20"/>
          <w:szCs w:val="20"/>
        </w:rPr>
      </w:pPr>
      <w:r w:rsidRPr="008A0950">
        <w:rPr>
          <w:rFonts w:asciiTheme="minorHAnsi" w:hAnsiTheme="minorHAnsi" w:cs="Segoe UI"/>
          <w:b/>
          <w:sz w:val="20"/>
          <w:szCs w:val="20"/>
        </w:rPr>
        <w:t xml:space="preserve">Wykonawca </w:t>
      </w:r>
      <w:r w:rsidRPr="008A0950">
        <w:rPr>
          <w:rFonts w:asciiTheme="minorHAnsi" w:hAnsiTheme="minorHAnsi"/>
          <w:b/>
          <w:bCs/>
          <w:sz w:val="20"/>
          <w:szCs w:val="20"/>
        </w:rPr>
        <w:t xml:space="preserve">w terminie 3 dni od dnia zamieszczenia na stronie internetowej informacji, o której mowa w art. 86 ust. 3 ustawy PZP, przekaże zamawiającemu oświadczenie </w:t>
      </w:r>
      <w:r w:rsidR="002605A1">
        <w:rPr>
          <w:rFonts w:asciiTheme="minorHAnsi" w:hAnsiTheme="minorHAnsi"/>
          <w:b/>
          <w:bCs/>
          <w:sz w:val="20"/>
          <w:szCs w:val="20"/>
        </w:rPr>
        <w:t xml:space="preserve">stanowiące </w:t>
      </w:r>
      <w:r w:rsidR="002605A1" w:rsidRPr="00E62929">
        <w:rPr>
          <w:rFonts w:asciiTheme="minorHAnsi" w:hAnsiTheme="minorHAnsi"/>
          <w:b/>
          <w:bCs/>
          <w:sz w:val="20"/>
          <w:szCs w:val="20"/>
        </w:rPr>
        <w:t xml:space="preserve">załącznik nr </w:t>
      </w:r>
      <w:r w:rsidR="00DC3705" w:rsidRPr="00E62929">
        <w:rPr>
          <w:rFonts w:asciiTheme="minorHAnsi" w:hAnsiTheme="minorHAnsi"/>
          <w:b/>
          <w:bCs/>
          <w:sz w:val="20"/>
          <w:szCs w:val="20"/>
        </w:rPr>
        <w:t>5</w:t>
      </w:r>
      <w:r w:rsidR="002605A1" w:rsidRPr="00E62929">
        <w:rPr>
          <w:rFonts w:asciiTheme="minorHAnsi" w:hAnsiTheme="minorHAnsi"/>
          <w:b/>
          <w:bCs/>
          <w:sz w:val="20"/>
          <w:szCs w:val="20"/>
        </w:rPr>
        <w:t xml:space="preserve"> do SIWZ </w:t>
      </w:r>
      <w:r w:rsidRPr="00E62929">
        <w:rPr>
          <w:rFonts w:asciiTheme="minorHAnsi" w:hAnsiTheme="minorHAnsi"/>
          <w:b/>
          <w:bCs/>
          <w:sz w:val="20"/>
          <w:szCs w:val="20"/>
        </w:rPr>
        <w:t>o przynależności lub braku przynależności do tej samej grupy kapitałowej</w:t>
      </w:r>
      <w:r w:rsidRPr="00E62929">
        <w:rPr>
          <w:rFonts w:asciiTheme="minorHAnsi" w:hAnsiTheme="minorHAnsi"/>
          <w:bCs/>
          <w:sz w:val="20"/>
          <w:szCs w:val="20"/>
        </w:rPr>
        <w:t xml:space="preserve">, o której mowa w art. 24 </w:t>
      </w:r>
      <w:r w:rsidRPr="008A0950">
        <w:rPr>
          <w:rFonts w:asciiTheme="minorHAnsi" w:hAnsiTheme="minorHAnsi"/>
          <w:bCs/>
          <w:sz w:val="20"/>
          <w:szCs w:val="20"/>
        </w:rPr>
        <w:t>ust. 1 pkt 23 ustawy PZP. Wraz ze złożeniem oświadczenia, wykonawca może przedstawić dowody, że powiązania z innym wykonawcą nie prowadzą do zakłócenia konkurencji w postępowaniu o udzielenie zamówienia.</w:t>
      </w:r>
    </w:p>
    <w:p w:rsidR="007750E8" w:rsidRPr="007750E8" w:rsidRDefault="001A5111" w:rsidP="007750E8">
      <w:pPr>
        <w:numPr>
          <w:ilvl w:val="0"/>
          <w:numId w:val="17"/>
        </w:numPr>
        <w:tabs>
          <w:tab w:val="clear" w:pos="900"/>
          <w:tab w:val="num" w:pos="426"/>
        </w:tabs>
        <w:spacing w:after="40"/>
        <w:ind w:left="425" w:hanging="425"/>
        <w:rPr>
          <w:rFonts w:asciiTheme="minorHAnsi" w:hAnsiTheme="minorHAnsi" w:cs="Segoe UI"/>
          <w:sz w:val="20"/>
          <w:szCs w:val="20"/>
        </w:rPr>
      </w:pPr>
      <w:r w:rsidRPr="008A0950">
        <w:rPr>
          <w:rFonts w:asciiTheme="minorHAnsi" w:hAnsiTheme="minorHAnsi" w:cs="Segoe UI"/>
          <w:sz w:val="20"/>
          <w:szCs w:val="20"/>
        </w:rPr>
        <w:t>W zakresie nieuregulowanym SIWZ, zastosowanie mają przepisy rozporząd</w:t>
      </w:r>
      <w:r w:rsidRPr="00AE53CB">
        <w:rPr>
          <w:rFonts w:asciiTheme="minorHAnsi" w:hAnsiTheme="minorHAnsi" w:cs="Segoe UI"/>
          <w:sz w:val="20"/>
          <w:szCs w:val="20"/>
        </w:rPr>
        <w:t xml:space="preserve">zenia Prezesa Rady Ministrów z dnia </w:t>
      </w:r>
      <w:r w:rsidR="00AE53CB" w:rsidRPr="00AE53CB">
        <w:rPr>
          <w:rFonts w:asciiTheme="minorHAnsi" w:hAnsiTheme="minorHAnsi" w:cs="Segoe UI"/>
          <w:sz w:val="20"/>
          <w:szCs w:val="20"/>
        </w:rPr>
        <w:t>27</w:t>
      </w:r>
      <w:r w:rsidRPr="00AE53CB">
        <w:rPr>
          <w:rFonts w:asciiTheme="minorHAnsi" w:hAnsiTheme="minorHAnsi" w:cs="Segoe UI"/>
          <w:sz w:val="20"/>
          <w:szCs w:val="20"/>
        </w:rPr>
        <w:t xml:space="preserve"> </w:t>
      </w:r>
      <w:r w:rsidR="00AE53CB" w:rsidRPr="00AE53CB">
        <w:rPr>
          <w:rFonts w:asciiTheme="minorHAnsi" w:hAnsiTheme="minorHAnsi" w:cs="Segoe UI"/>
          <w:sz w:val="20"/>
          <w:szCs w:val="20"/>
        </w:rPr>
        <w:t>lipca</w:t>
      </w:r>
      <w:r w:rsidRPr="00AE53CB">
        <w:rPr>
          <w:rFonts w:asciiTheme="minorHAnsi" w:hAnsiTheme="minorHAnsi" w:cs="Segoe UI"/>
          <w:sz w:val="20"/>
          <w:szCs w:val="20"/>
        </w:rPr>
        <w:t xml:space="preserve"> 201</w:t>
      </w:r>
      <w:r w:rsidR="00AE53CB" w:rsidRPr="00AE53CB">
        <w:rPr>
          <w:rFonts w:asciiTheme="minorHAnsi" w:hAnsiTheme="minorHAnsi" w:cs="Segoe UI"/>
          <w:sz w:val="20"/>
          <w:szCs w:val="20"/>
        </w:rPr>
        <w:t>6</w:t>
      </w:r>
      <w:r w:rsidRPr="00AE53CB">
        <w:rPr>
          <w:rFonts w:asciiTheme="minorHAnsi" w:hAnsiTheme="minorHAnsi" w:cs="Segoe UI"/>
          <w:sz w:val="20"/>
          <w:szCs w:val="20"/>
        </w:rPr>
        <w:t xml:space="preserve"> r. w sprawie rodzajów dokumentów, jakich może żądać zamawiający od wykonawcy, oraz form, w jakich te dokumenty mogą być składane (Dz. U. z 201</w:t>
      </w:r>
      <w:r w:rsidR="00AE53CB" w:rsidRPr="00AE53CB">
        <w:rPr>
          <w:rFonts w:asciiTheme="minorHAnsi" w:hAnsiTheme="minorHAnsi" w:cs="Segoe UI"/>
          <w:sz w:val="20"/>
          <w:szCs w:val="20"/>
        </w:rPr>
        <w:t>6</w:t>
      </w:r>
      <w:r w:rsidRPr="00AE53CB">
        <w:rPr>
          <w:rFonts w:asciiTheme="minorHAnsi" w:hAnsiTheme="minorHAnsi" w:cs="Segoe UI"/>
          <w:sz w:val="20"/>
          <w:szCs w:val="20"/>
        </w:rPr>
        <w:t xml:space="preserve"> r., poz. </w:t>
      </w:r>
      <w:r w:rsidR="00AE53CB" w:rsidRPr="00AE53CB">
        <w:rPr>
          <w:rFonts w:asciiTheme="minorHAnsi" w:hAnsiTheme="minorHAnsi" w:cs="Segoe UI"/>
          <w:sz w:val="20"/>
          <w:szCs w:val="20"/>
        </w:rPr>
        <w:t>1126</w:t>
      </w:r>
      <w:r w:rsidRPr="00AE53CB">
        <w:rPr>
          <w:rFonts w:asciiTheme="minorHAnsi" w:hAnsiTheme="minorHAnsi" w:cs="Segoe UI"/>
          <w:sz w:val="20"/>
          <w:szCs w:val="20"/>
        </w:rPr>
        <w:t>).</w:t>
      </w:r>
    </w:p>
    <w:p w:rsidR="001A5111" w:rsidRPr="007750E8" w:rsidRDefault="001A5111" w:rsidP="008A0950">
      <w:pPr>
        <w:numPr>
          <w:ilvl w:val="0"/>
          <w:numId w:val="17"/>
        </w:numPr>
        <w:tabs>
          <w:tab w:val="clear" w:pos="900"/>
          <w:tab w:val="num" w:pos="426"/>
        </w:tabs>
        <w:spacing w:after="40"/>
        <w:ind w:left="425" w:hanging="425"/>
        <w:rPr>
          <w:rFonts w:asciiTheme="minorHAnsi" w:hAnsiTheme="minorHAnsi" w:cs="Segoe UI"/>
          <w:sz w:val="20"/>
          <w:szCs w:val="20"/>
        </w:rPr>
      </w:pPr>
      <w:r w:rsidRPr="008A0950">
        <w:rPr>
          <w:rFonts w:asciiTheme="minorHAnsi" w:hAnsiTheme="minorHAnsi"/>
          <w:color w:val="000000"/>
          <w:sz w:val="20"/>
          <w:szCs w:val="20"/>
        </w:rPr>
        <w:t xml:space="preserve">Jeżeli wykonawca nie złoży oświadczenia, o którym mowa w </w:t>
      </w:r>
      <w:r w:rsidRPr="008B4935">
        <w:rPr>
          <w:rFonts w:asciiTheme="minorHAnsi" w:hAnsiTheme="minorHAnsi"/>
          <w:b/>
          <w:color w:val="000000"/>
          <w:sz w:val="20"/>
          <w:szCs w:val="20"/>
        </w:rPr>
        <w:t>rozdz. VI. 1. niniejszej SIWZ</w:t>
      </w:r>
      <w:r w:rsidRPr="008A0950">
        <w:rPr>
          <w:rFonts w:asciiTheme="minorHAnsi" w:hAnsiTheme="minorHAnsi"/>
          <w:color w:val="000000"/>
          <w:sz w:val="20"/>
          <w:szCs w:val="20"/>
        </w:rPr>
        <w:t>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1C4044" w:rsidRPr="009F4795" w:rsidRDefault="001C4044" w:rsidP="0048219D">
      <w:pPr>
        <w:tabs>
          <w:tab w:val="left" w:pos="1418"/>
        </w:tabs>
        <w:spacing w:after="40"/>
        <w:ind w:right="92"/>
        <w:rPr>
          <w:rFonts w:cs="Segoe UI"/>
          <w:sz w:val="20"/>
          <w:szCs w:val="20"/>
        </w:rPr>
      </w:pPr>
    </w:p>
    <w:p w:rsidR="001A5111" w:rsidRPr="00080477" w:rsidRDefault="001A5111" w:rsidP="001A5111">
      <w:pPr>
        <w:spacing w:after="40"/>
        <w:rPr>
          <w:rFonts w:cs="Segoe UI"/>
          <w:b/>
          <w:sz w:val="20"/>
          <w:szCs w:val="20"/>
        </w:rPr>
      </w:pPr>
      <w:r w:rsidRPr="00080477">
        <w:rPr>
          <w:rFonts w:cs="Segoe UI"/>
          <w:b/>
          <w:color w:val="000000"/>
          <w:sz w:val="20"/>
          <w:szCs w:val="20"/>
        </w:rPr>
        <w:t xml:space="preserve">VII. </w:t>
      </w:r>
      <w:r>
        <w:rPr>
          <w:rFonts w:cs="Segoe UI"/>
          <w:b/>
          <w:color w:val="000000"/>
          <w:sz w:val="20"/>
          <w:szCs w:val="20"/>
        </w:rPr>
        <w:tab/>
      </w:r>
      <w:r w:rsidRPr="00080477">
        <w:rPr>
          <w:rFonts w:cs="Segoe UI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:rsidR="001A5111" w:rsidRPr="009F4795" w:rsidRDefault="001A5111" w:rsidP="001A5111">
      <w:pPr>
        <w:spacing w:after="40"/>
        <w:rPr>
          <w:rFonts w:cs="Segoe UI"/>
          <w:color w:val="000000"/>
          <w:sz w:val="20"/>
          <w:szCs w:val="20"/>
        </w:rPr>
      </w:pPr>
    </w:p>
    <w:p w:rsidR="001A5111" w:rsidRPr="009F4795" w:rsidRDefault="001A5111" w:rsidP="001A5111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Wszelkie zawiadomienia, oświadczenia, wnioski oraz informacje Zamawiający oraz Wykonawcy mogą przekazywać pisemnie, faksem lub drogą elektroniczną</w:t>
      </w:r>
      <w:r>
        <w:rPr>
          <w:rFonts w:cs="Segoe UI"/>
          <w:sz w:val="20"/>
          <w:szCs w:val="20"/>
        </w:rPr>
        <w:t xml:space="preserve">, za wyjątkiem oferty, umowy oraz oświadczeń i dokumentów wymienionych </w:t>
      </w:r>
      <w:r w:rsidRPr="003A5EC0">
        <w:rPr>
          <w:rFonts w:cs="Segoe UI"/>
          <w:sz w:val="20"/>
          <w:szCs w:val="20"/>
        </w:rPr>
        <w:t>w rozdziale VI niniejszej SIWZ</w:t>
      </w:r>
      <w:r>
        <w:rPr>
          <w:rFonts w:cs="Segoe UI"/>
          <w:sz w:val="20"/>
          <w:szCs w:val="20"/>
        </w:rPr>
        <w:t xml:space="preserve"> (również w przypadku ich złożenia w wyniku </w:t>
      </w:r>
      <w:r>
        <w:rPr>
          <w:rFonts w:cs="Segoe UI"/>
          <w:sz w:val="20"/>
          <w:szCs w:val="20"/>
        </w:rPr>
        <w:lastRenderedPageBreak/>
        <w:t>wezwania o którym mowa w art. 26 ust. 3 ustawy PZP) dla których Prawodawca przewidział wyłącznie formę pisemną.</w:t>
      </w:r>
    </w:p>
    <w:p w:rsidR="001A5111" w:rsidRPr="009F4795" w:rsidRDefault="001A5111" w:rsidP="001A5111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W korespondencji kierowanej do Zamawiającego Wykonawca winien posługiwać się numerem sprawy określonym w SIWZ.</w:t>
      </w:r>
    </w:p>
    <w:p w:rsidR="001A5111" w:rsidRPr="00586704" w:rsidRDefault="001A5111" w:rsidP="001A5111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rPr>
          <w:rFonts w:cs="Segoe UI"/>
          <w:b/>
          <w:sz w:val="20"/>
          <w:szCs w:val="20"/>
        </w:rPr>
      </w:pPr>
      <w:r w:rsidRPr="009F4795">
        <w:rPr>
          <w:rFonts w:cs="Segoe UI"/>
          <w:sz w:val="20"/>
          <w:szCs w:val="20"/>
        </w:rPr>
        <w:t xml:space="preserve">Zawiadomienia, oświadczenia, wnioski oraz informacje przekazywane przez Wykonawcę pisemnie winny być składane na adres: </w:t>
      </w:r>
      <w:r w:rsidR="00586704" w:rsidRPr="00586704">
        <w:rPr>
          <w:rFonts w:cs="Segoe UI"/>
          <w:b/>
          <w:sz w:val="20"/>
          <w:szCs w:val="20"/>
        </w:rPr>
        <w:t xml:space="preserve">Centrum Systemów Informacyjnych Ochrony Zdrowia, ul. </w:t>
      </w:r>
      <w:r w:rsidR="00054CA9">
        <w:rPr>
          <w:rFonts w:cs="Segoe UI"/>
          <w:b/>
          <w:sz w:val="20"/>
          <w:szCs w:val="20"/>
        </w:rPr>
        <w:t xml:space="preserve">Stanisława </w:t>
      </w:r>
      <w:r w:rsidR="00586704" w:rsidRPr="00586704">
        <w:rPr>
          <w:rFonts w:cs="Segoe UI"/>
          <w:b/>
          <w:sz w:val="20"/>
          <w:szCs w:val="20"/>
        </w:rPr>
        <w:t>Dubois 5A, 00-184 Warszawa</w:t>
      </w:r>
      <w:r w:rsidRPr="00586704">
        <w:rPr>
          <w:rFonts w:cs="Segoe UI"/>
          <w:b/>
          <w:sz w:val="20"/>
          <w:szCs w:val="20"/>
        </w:rPr>
        <w:t>,</w:t>
      </w:r>
      <w:r w:rsidR="00586704" w:rsidRPr="00586704">
        <w:rPr>
          <w:rFonts w:cs="Segoe UI"/>
          <w:b/>
          <w:sz w:val="20"/>
          <w:szCs w:val="20"/>
        </w:rPr>
        <w:t xml:space="preserve"> piętro I, pokój r 127. </w:t>
      </w:r>
      <w:r w:rsidRPr="00586704">
        <w:rPr>
          <w:rFonts w:cs="Segoe UI"/>
          <w:b/>
          <w:sz w:val="20"/>
          <w:szCs w:val="20"/>
        </w:rPr>
        <w:t xml:space="preserve"> </w:t>
      </w:r>
    </w:p>
    <w:p w:rsidR="001A5111" w:rsidRPr="00AA680A" w:rsidRDefault="001A5111" w:rsidP="001A5111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AA680A">
        <w:rPr>
          <w:rFonts w:cs="Segoe UI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="00DA0D7B" w:rsidRPr="003109E1">
          <w:rPr>
            <w:rStyle w:val="Hipercze"/>
            <w:rFonts w:cs="Segoe UI"/>
            <w:sz w:val="20"/>
            <w:szCs w:val="20"/>
          </w:rPr>
          <w:t>a.sadlo@csioz.gov.pl</w:t>
        </w:r>
      </w:hyperlink>
      <w:r w:rsidR="00DA0D7B">
        <w:rPr>
          <w:rFonts w:cs="Segoe UI"/>
          <w:sz w:val="20"/>
          <w:szCs w:val="20"/>
        </w:rPr>
        <w:t xml:space="preserve">, </w:t>
      </w:r>
      <w:r w:rsidR="00586704">
        <w:rPr>
          <w:rFonts w:cs="Segoe UI"/>
          <w:sz w:val="20"/>
          <w:szCs w:val="20"/>
        </w:rPr>
        <w:t xml:space="preserve">(dodatkowo na adres </w:t>
      </w:r>
      <w:hyperlink r:id="rId11" w:history="1">
        <w:r w:rsidR="00586704" w:rsidRPr="002E4F02">
          <w:rPr>
            <w:rStyle w:val="Hipercze"/>
            <w:rFonts w:cs="Segoe UI"/>
            <w:sz w:val="20"/>
            <w:szCs w:val="20"/>
          </w:rPr>
          <w:t>wzp@csioz.gov.pl</w:t>
        </w:r>
      </w:hyperlink>
      <w:r w:rsidR="00586704">
        <w:rPr>
          <w:rFonts w:cs="Segoe UI"/>
          <w:sz w:val="20"/>
          <w:szCs w:val="20"/>
        </w:rPr>
        <w:t xml:space="preserve">) lub na adres skrytki </w:t>
      </w:r>
      <w:r w:rsidR="003505CF">
        <w:rPr>
          <w:rFonts w:cs="Segoe UI"/>
          <w:sz w:val="20"/>
          <w:szCs w:val="20"/>
        </w:rPr>
        <w:t>ePUAP: /</w:t>
      </w:r>
      <w:r w:rsidR="00586704" w:rsidRPr="003508DD">
        <w:rPr>
          <w:rFonts w:cs="Segoe UI"/>
          <w:sz w:val="20"/>
          <w:szCs w:val="20"/>
        </w:rPr>
        <w:t>csiozgovpl/SkrytkaESP</w:t>
      </w:r>
      <w:r w:rsidR="00586704">
        <w:rPr>
          <w:rFonts w:cs="Segoe UI"/>
          <w:sz w:val="20"/>
          <w:szCs w:val="20"/>
        </w:rPr>
        <w:t xml:space="preserve">, </w:t>
      </w:r>
      <w:r w:rsidRPr="00AA680A">
        <w:rPr>
          <w:rFonts w:cs="Segoe UI"/>
          <w:sz w:val="20"/>
          <w:szCs w:val="20"/>
        </w:rPr>
        <w:t>a faksem na nr </w:t>
      </w:r>
      <w:r w:rsidR="00586704">
        <w:rPr>
          <w:rFonts w:cs="Segoe UI"/>
          <w:sz w:val="20"/>
          <w:szCs w:val="20"/>
        </w:rPr>
        <w:t>(22) 597 09 37.</w:t>
      </w:r>
    </w:p>
    <w:p w:rsidR="001A5111" w:rsidRPr="009F4795" w:rsidRDefault="001A5111" w:rsidP="001A5111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AA680A">
        <w:rPr>
          <w:rFonts w:cs="Segoe UI"/>
          <w:bCs/>
          <w:sz w:val="20"/>
          <w:szCs w:val="20"/>
        </w:rPr>
        <w:t>Wszelkie zawiadomienia, oświadczenia, wnioski oraz informacje przekazane</w:t>
      </w:r>
      <w:r w:rsidRPr="009F4795">
        <w:rPr>
          <w:rFonts w:cs="Segoe UI"/>
          <w:bCs/>
          <w:sz w:val="20"/>
          <w:szCs w:val="20"/>
        </w:rPr>
        <w:t xml:space="preserve"> za pomocą faksu lub w formie elektronicznej </w:t>
      </w:r>
      <w:r w:rsidRPr="009F4795">
        <w:rPr>
          <w:rFonts w:cs="Segoe UI"/>
          <w:sz w:val="20"/>
          <w:szCs w:val="20"/>
        </w:rPr>
        <w:t>wymagają na żądanie każdej ze stron, niezwłocznego potwierdzenia faktu ich otrzymania.</w:t>
      </w:r>
    </w:p>
    <w:p w:rsidR="001A5111" w:rsidRPr="009F4795" w:rsidRDefault="001A5111" w:rsidP="001A5111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Wykonawca może zwrócić się do Zamawiającego o wyjaśnienie treści SIWZ.</w:t>
      </w:r>
      <w:r>
        <w:rPr>
          <w:rFonts w:cs="Segoe UI"/>
          <w:sz w:val="20"/>
          <w:szCs w:val="20"/>
        </w:rPr>
        <w:t xml:space="preserve"> </w:t>
      </w:r>
    </w:p>
    <w:p w:rsidR="001A5111" w:rsidRDefault="001A5111" w:rsidP="001A5111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223729">
        <w:rPr>
          <w:rFonts w:cs="Segoe UI"/>
          <w:sz w:val="20"/>
          <w:szCs w:val="20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niż na </w:t>
      </w:r>
      <w:r w:rsidR="00403B83">
        <w:rPr>
          <w:rFonts w:cs="Segoe UI"/>
          <w:b/>
          <w:sz w:val="20"/>
          <w:szCs w:val="20"/>
        </w:rPr>
        <w:t>2</w:t>
      </w:r>
      <w:r>
        <w:rPr>
          <w:rFonts w:cs="Segoe UI"/>
          <w:b/>
          <w:sz w:val="20"/>
          <w:szCs w:val="20"/>
        </w:rPr>
        <w:t xml:space="preserve"> </w:t>
      </w:r>
      <w:r w:rsidRPr="00AA680A">
        <w:rPr>
          <w:rFonts w:cs="Segoe UI"/>
          <w:sz w:val="20"/>
          <w:szCs w:val="20"/>
        </w:rPr>
        <w:t>dni</w:t>
      </w:r>
      <w:r w:rsidRPr="00223729">
        <w:rPr>
          <w:rFonts w:cs="Segoe UI"/>
          <w:sz w:val="20"/>
          <w:szCs w:val="20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</w:t>
      </w:r>
      <w:r>
        <w:rPr>
          <w:rFonts w:cs="Segoe UI"/>
          <w:sz w:val="20"/>
          <w:szCs w:val="20"/>
        </w:rPr>
        <w:t xml:space="preserve">wyjaśnienia </w:t>
      </w:r>
      <w:r w:rsidRPr="00223729">
        <w:rPr>
          <w:rFonts w:cs="Segoe UI"/>
          <w:sz w:val="20"/>
          <w:szCs w:val="20"/>
        </w:rPr>
        <w:t xml:space="preserve">na stronie internetowej, na której udostępniono SIWZ. </w:t>
      </w:r>
    </w:p>
    <w:p w:rsidR="001A5111" w:rsidRPr="009F4795" w:rsidRDefault="001A5111" w:rsidP="001A5111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Przedłużenie terminu składania ofert nie wpływa na bieg terminu skł</w:t>
      </w:r>
      <w:r>
        <w:rPr>
          <w:rFonts w:cs="Segoe UI"/>
          <w:sz w:val="20"/>
          <w:szCs w:val="20"/>
        </w:rPr>
        <w:t>adania wniosku, o którym mowa w rozdz. VII</w:t>
      </w:r>
      <w:r w:rsidRPr="009F4795">
        <w:rPr>
          <w:rFonts w:cs="Segoe UI"/>
          <w:sz w:val="20"/>
          <w:szCs w:val="20"/>
        </w:rPr>
        <w:t>. 7</w:t>
      </w:r>
      <w:r>
        <w:rPr>
          <w:rFonts w:cs="Segoe UI"/>
          <w:sz w:val="20"/>
          <w:szCs w:val="20"/>
        </w:rPr>
        <w:t xml:space="preserve"> niniejszej SIWZ</w:t>
      </w:r>
      <w:r w:rsidRPr="009F4795">
        <w:rPr>
          <w:rFonts w:cs="Segoe UI"/>
          <w:sz w:val="20"/>
          <w:szCs w:val="20"/>
        </w:rPr>
        <w:t>.</w:t>
      </w:r>
    </w:p>
    <w:p w:rsidR="001A5111" w:rsidRPr="009F4795" w:rsidRDefault="001A5111" w:rsidP="001A5111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1A5111" w:rsidRPr="009F4795" w:rsidRDefault="001A5111" w:rsidP="001A5111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Zamawiający nie przewiduje zwołania zebrania Wykonawców.</w:t>
      </w:r>
    </w:p>
    <w:p w:rsidR="003B7EDA" w:rsidRDefault="001A5111" w:rsidP="001A5111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Osobą uprawnioną przez Zamawiającego do porozumiewania się z Wykonawcami jest</w:t>
      </w:r>
      <w:r>
        <w:rPr>
          <w:rFonts w:cs="Segoe UI"/>
          <w:sz w:val="20"/>
          <w:szCs w:val="20"/>
        </w:rPr>
        <w:t>:</w:t>
      </w:r>
      <w:r w:rsidR="004845DE">
        <w:rPr>
          <w:rFonts w:cs="Segoe UI"/>
          <w:sz w:val="20"/>
          <w:szCs w:val="20"/>
        </w:rPr>
        <w:t xml:space="preserve"> Aleksandra Sadło.</w:t>
      </w:r>
    </w:p>
    <w:p w:rsidR="001A5111" w:rsidRPr="003B7EDA" w:rsidRDefault="001A5111" w:rsidP="003B7EDA">
      <w:pPr>
        <w:tabs>
          <w:tab w:val="left" w:pos="426"/>
        </w:tabs>
        <w:spacing w:after="40"/>
        <w:ind w:left="426"/>
        <w:rPr>
          <w:rFonts w:cs="Segoe UI"/>
          <w:sz w:val="20"/>
          <w:szCs w:val="20"/>
        </w:rPr>
      </w:pPr>
      <w:r w:rsidRPr="003B7EDA">
        <w:rPr>
          <w:rFonts w:cs="Segoe U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1A5111" w:rsidRDefault="001A5111" w:rsidP="001A5111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1A5111" w:rsidRPr="009F4795" w:rsidRDefault="001A5111" w:rsidP="001A5111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VIII.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Wymagania dotyczące wadium</w:t>
      </w:r>
      <w:r w:rsidR="003B7EDA">
        <w:rPr>
          <w:rFonts w:ascii="Calibri" w:hAnsi="Calibri" w:cs="Segoe UI"/>
          <w:b/>
          <w:sz w:val="20"/>
          <w:lang w:val="en-US"/>
        </w:rPr>
        <w:t xml:space="preserve"> </w:t>
      </w:r>
    </w:p>
    <w:p w:rsidR="001A5111" w:rsidRPr="009F4795" w:rsidRDefault="001A5111" w:rsidP="001A5111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/>
        <w:rPr>
          <w:rFonts w:cs="Segoe UI"/>
          <w:sz w:val="20"/>
          <w:szCs w:val="20"/>
        </w:rPr>
      </w:pPr>
    </w:p>
    <w:p w:rsidR="00BE708F" w:rsidRDefault="00BE708F" w:rsidP="001A5111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 xml:space="preserve">Zamawiający nie wymaga wniesienie wadium w przedmiotowym postępowaniu. </w:t>
      </w:r>
    </w:p>
    <w:p w:rsidR="00BE708F" w:rsidRDefault="00BE708F" w:rsidP="00BE708F">
      <w:pPr>
        <w:spacing w:after="40"/>
        <w:ind w:left="425"/>
        <w:rPr>
          <w:rFonts w:cs="Segoe UI"/>
          <w:sz w:val="20"/>
          <w:szCs w:val="20"/>
        </w:rPr>
      </w:pPr>
    </w:p>
    <w:p w:rsidR="001A5111" w:rsidRPr="00080477" w:rsidRDefault="001A5111" w:rsidP="001A5111">
      <w:pPr>
        <w:tabs>
          <w:tab w:val="num" w:pos="480"/>
        </w:tabs>
        <w:spacing w:after="40"/>
        <w:rPr>
          <w:rFonts w:cs="Segoe UI"/>
          <w:b/>
          <w:sz w:val="20"/>
          <w:szCs w:val="20"/>
        </w:rPr>
      </w:pPr>
      <w:r w:rsidRPr="00080477">
        <w:rPr>
          <w:rFonts w:cs="Segoe UI"/>
          <w:b/>
          <w:sz w:val="20"/>
          <w:szCs w:val="20"/>
        </w:rPr>
        <w:t xml:space="preserve">IX. </w:t>
      </w:r>
      <w:r w:rsidRPr="00080477">
        <w:rPr>
          <w:rFonts w:cs="Segoe UI"/>
          <w:b/>
          <w:sz w:val="20"/>
          <w:szCs w:val="20"/>
        </w:rPr>
        <w:tab/>
        <w:t>Termin związania ofertą.</w:t>
      </w:r>
    </w:p>
    <w:p w:rsidR="001A5111" w:rsidRPr="009F4795" w:rsidRDefault="001A5111" w:rsidP="001A5111">
      <w:pPr>
        <w:tabs>
          <w:tab w:val="num" w:pos="480"/>
        </w:tabs>
        <w:spacing w:after="40"/>
        <w:rPr>
          <w:rFonts w:cs="Segoe UI"/>
          <w:sz w:val="20"/>
          <w:szCs w:val="20"/>
        </w:rPr>
      </w:pPr>
    </w:p>
    <w:p w:rsidR="001A5111" w:rsidRDefault="001A5111" w:rsidP="001A5111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rPr>
          <w:rFonts w:cs="Segoe UI"/>
          <w:sz w:val="20"/>
          <w:szCs w:val="20"/>
        </w:rPr>
      </w:pPr>
      <w:r w:rsidRPr="00737F05">
        <w:rPr>
          <w:rFonts w:cs="Segoe UI"/>
          <w:sz w:val="20"/>
          <w:szCs w:val="20"/>
        </w:rPr>
        <w:t xml:space="preserve">Wykonawca będzie związany ofertą przez okres </w:t>
      </w:r>
      <w:r w:rsidR="003A1137">
        <w:rPr>
          <w:rFonts w:cs="Segoe UI"/>
          <w:b/>
          <w:sz w:val="20"/>
          <w:szCs w:val="20"/>
        </w:rPr>
        <w:t>30</w:t>
      </w:r>
      <w:r w:rsidRPr="00737F05">
        <w:rPr>
          <w:rFonts w:cs="Segoe UI"/>
          <w:b/>
          <w:sz w:val="20"/>
          <w:szCs w:val="20"/>
        </w:rPr>
        <w:t xml:space="preserve"> dni</w:t>
      </w:r>
      <w:r w:rsidRPr="00737F05">
        <w:rPr>
          <w:rFonts w:cs="Segoe UI"/>
          <w:sz w:val="20"/>
          <w:szCs w:val="20"/>
        </w:rPr>
        <w:t>. Bieg terminu związania ofertą rozpoczyna się wraz z upływem terminu składania ofert. (art. 85 ust. 5 ustawy PZP).</w:t>
      </w:r>
    </w:p>
    <w:p w:rsidR="001A5111" w:rsidRDefault="001A5111" w:rsidP="001A5111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rPr>
          <w:rFonts w:cs="Segoe UI"/>
          <w:sz w:val="20"/>
          <w:szCs w:val="20"/>
        </w:rPr>
      </w:pPr>
      <w:r w:rsidRPr="00737F05">
        <w:rPr>
          <w:rFonts w:cs="Segoe U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1A5111" w:rsidRDefault="001A5111" w:rsidP="001A5111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rPr>
          <w:rFonts w:cs="Segoe UI"/>
          <w:sz w:val="20"/>
          <w:szCs w:val="20"/>
        </w:rPr>
      </w:pPr>
      <w:r w:rsidRPr="00737F05">
        <w:rPr>
          <w:rFonts w:cs="Segoe UI"/>
          <w:sz w:val="20"/>
          <w:szCs w:val="20"/>
        </w:rPr>
        <w:t>Odmowa wyrażenia zgody na przedłużenie terminu związania ofertą nie powoduje utraty wadium.</w:t>
      </w:r>
    </w:p>
    <w:p w:rsidR="001A5111" w:rsidRDefault="001A5111" w:rsidP="001A5111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rPr>
          <w:rFonts w:cs="Segoe UI"/>
          <w:sz w:val="20"/>
          <w:szCs w:val="20"/>
        </w:rPr>
      </w:pPr>
      <w:r w:rsidRPr="00737F05">
        <w:rPr>
          <w:rFonts w:cs="Segoe UI"/>
          <w:sz w:val="20"/>
          <w:szCs w:val="20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oferty </w:t>
      </w:r>
      <w:r w:rsidRPr="00737F05">
        <w:rPr>
          <w:rFonts w:cs="Segoe UI"/>
          <w:sz w:val="20"/>
          <w:szCs w:val="20"/>
        </w:rPr>
        <w:lastRenderedPageBreak/>
        <w:t>najkorzystniejszej, obowiązek wniesienia nowego wadium lub jego przedłużenia dotyczy jedynie Wykonawcy, którego oferta została wybrana jako najkorzystniejsza.</w:t>
      </w:r>
    </w:p>
    <w:p w:rsidR="001A5111" w:rsidRDefault="001A5111" w:rsidP="001A5111">
      <w:pPr>
        <w:spacing w:after="40"/>
        <w:rPr>
          <w:rFonts w:cs="Segoe UI"/>
          <w:b/>
          <w:sz w:val="20"/>
          <w:szCs w:val="20"/>
        </w:rPr>
      </w:pPr>
    </w:p>
    <w:p w:rsidR="001F2888" w:rsidRDefault="001F2888" w:rsidP="001A5111">
      <w:pPr>
        <w:spacing w:after="40"/>
        <w:rPr>
          <w:rFonts w:cs="Segoe UI"/>
          <w:b/>
          <w:sz w:val="20"/>
          <w:szCs w:val="20"/>
        </w:rPr>
      </w:pPr>
    </w:p>
    <w:p w:rsidR="001A5111" w:rsidRPr="00080477" w:rsidRDefault="001A5111" w:rsidP="001A5111">
      <w:pPr>
        <w:spacing w:after="40"/>
        <w:rPr>
          <w:rFonts w:cs="Segoe UI"/>
          <w:b/>
          <w:sz w:val="20"/>
          <w:szCs w:val="20"/>
        </w:rPr>
      </w:pPr>
      <w:r w:rsidRPr="00080477">
        <w:rPr>
          <w:rFonts w:cs="Segoe UI"/>
          <w:b/>
          <w:sz w:val="20"/>
          <w:szCs w:val="20"/>
        </w:rPr>
        <w:t xml:space="preserve">X. </w:t>
      </w:r>
      <w:r w:rsidRPr="00080477">
        <w:rPr>
          <w:rFonts w:cs="Segoe UI"/>
          <w:b/>
          <w:sz w:val="20"/>
          <w:szCs w:val="20"/>
        </w:rPr>
        <w:tab/>
        <w:t>Opis sposobu przygotowywania ofert.</w:t>
      </w:r>
    </w:p>
    <w:p w:rsidR="001A5111" w:rsidRPr="009F4795" w:rsidRDefault="001A5111" w:rsidP="001A5111">
      <w:pPr>
        <w:tabs>
          <w:tab w:val="left" w:pos="240"/>
          <w:tab w:val="left" w:pos="480"/>
        </w:tabs>
        <w:spacing w:after="40"/>
        <w:ind w:left="723"/>
        <w:rPr>
          <w:rFonts w:cs="Segoe UI"/>
          <w:sz w:val="20"/>
          <w:szCs w:val="20"/>
        </w:rPr>
      </w:pPr>
    </w:p>
    <w:p w:rsidR="001A5111" w:rsidRPr="00A21F94" w:rsidRDefault="001A5111" w:rsidP="001A5111">
      <w:pPr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rPr>
          <w:rFonts w:cs="Segoe UI"/>
          <w:sz w:val="20"/>
          <w:szCs w:val="20"/>
        </w:rPr>
      </w:pPr>
      <w:r w:rsidRPr="00A21F94">
        <w:rPr>
          <w:rFonts w:cs="Segoe UI"/>
          <w:sz w:val="20"/>
          <w:szCs w:val="20"/>
        </w:rPr>
        <w:t xml:space="preserve">Oferta musi zawierać następujące oświadczenia i dokumenty: </w:t>
      </w:r>
    </w:p>
    <w:p w:rsidR="001A5111" w:rsidRPr="0045589E" w:rsidRDefault="001A5111" w:rsidP="00C634DD">
      <w:pPr>
        <w:numPr>
          <w:ilvl w:val="2"/>
          <w:numId w:val="22"/>
        </w:numPr>
        <w:tabs>
          <w:tab w:val="clear" w:pos="2340"/>
          <w:tab w:val="left" w:pos="851"/>
        </w:tabs>
        <w:spacing w:after="40"/>
        <w:ind w:left="851" w:hanging="425"/>
        <w:rPr>
          <w:rFonts w:cs="Segoe UI"/>
          <w:b/>
          <w:sz w:val="20"/>
          <w:szCs w:val="20"/>
        </w:rPr>
      </w:pPr>
      <w:r w:rsidRPr="00A21F94">
        <w:rPr>
          <w:rFonts w:cs="Segoe UI"/>
          <w:sz w:val="20"/>
          <w:szCs w:val="20"/>
        </w:rPr>
        <w:t xml:space="preserve">wypełniony </w:t>
      </w:r>
      <w:r w:rsidRPr="00A21F94">
        <w:rPr>
          <w:rFonts w:cs="Segoe UI"/>
          <w:b/>
          <w:sz w:val="20"/>
          <w:szCs w:val="20"/>
        </w:rPr>
        <w:t>formularz ofertowy</w:t>
      </w:r>
      <w:r w:rsidRPr="00A21F94">
        <w:rPr>
          <w:rFonts w:cs="Segoe UI"/>
          <w:sz w:val="20"/>
          <w:szCs w:val="20"/>
        </w:rPr>
        <w:t xml:space="preserve"> sporządzony z wykorzystaniem wzoru stanowiącego</w:t>
      </w:r>
      <w:r w:rsidRPr="00A21F94">
        <w:rPr>
          <w:rFonts w:cs="Segoe UI"/>
          <w:b/>
          <w:sz w:val="20"/>
          <w:szCs w:val="20"/>
        </w:rPr>
        <w:t xml:space="preserve"> Załącznik nr 2 </w:t>
      </w:r>
      <w:r w:rsidRPr="00A21F94">
        <w:rPr>
          <w:rFonts w:cs="Segoe UI"/>
          <w:sz w:val="20"/>
          <w:szCs w:val="20"/>
        </w:rPr>
        <w:t>do SIWZ, zawierający w szczególności: wskazanie ofe</w:t>
      </w:r>
      <w:r>
        <w:rPr>
          <w:rFonts w:cs="Segoe UI"/>
          <w:sz w:val="20"/>
          <w:szCs w:val="20"/>
        </w:rPr>
        <w:t>rowanego przedmiotu zamówienia</w:t>
      </w:r>
      <w:r w:rsidRPr="00A21F94">
        <w:rPr>
          <w:rFonts w:cs="Segoe UI"/>
          <w:sz w:val="20"/>
          <w:szCs w:val="20"/>
        </w:rPr>
        <w:t>, łączną cenę ofertową brutto, zobowiązanie dotyczące terminu realizacji zamówienia, okresu gwarancji i warunków płatności, oświadczenie o okresie związania ofertą oraz o akceptacji wszystkich postanowień SIWZ i wzoru umowy bez zastrzeżeń</w:t>
      </w:r>
      <w:r>
        <w:rPr>
          <w:rFonts w:cs="Segoe UI"/>
          <w:sz w:val="20"/>
          <w:szCs w:val="20"/>
        </w:rPr>
        <w:t xml:space="preserve">, a </w:t>
      </w:r>
      <w:r w:rsidRPr="0045589E">
        <w:rPr>
          <w:rFonts w:cs="Segoe UI"/>
          <w:sz w:val="20"/>
          <w:szCs w:val="20"/>
        </w:rPr>
        <w:t>także informację którą część zamówienia Wykonawca zamierza powierzyć podwykonawcy;</w:t>
      </w:r>
    </w:p>
    <w:p w:rsidR="001A5111" w:rsidRDefault="001A5111" w:rsidP="00C634DD">
      <w:pPr>
        <w:numPr>
          <w:ilvl w:val="2"/>
          <w:numId w:val="22"/>
        </w:numPr>
        <w:tabs>
          <w:tab w:val="clear" w:pos="2340"/>
          <w:tab w:val="left" w:pos="851"/>
        </w:tabs>
        <w:spacing w:after="40"/>
        <w:ind w:left="851" w:hanging="425"/>
        <w:rPr>
          <w:rFonts w:cs="Segoe UI"/>
          <w:b/>
          <w:sz w:val="20"/>
          <w:szCs w:val="20"/>
        </w:rPr>
      </w:pPr>
      <w:r w:rsidRPr="0045589E">
        <w:rPr>
          <w:rFonts w:cs="Segoe UI"/>
          <w:sz w:val="20"/>
          <w:szCs w:val="20"/>
        </w:rPr>
        <w:t>oświadczenia wymienione w rozdziale VI. 1</w:t>
      </w:r>
      <w:r>
        <w:rPr>
          <w:rFonts w:cs="Segoe UI"/>
          <w:sz w:val="20"/>
          <w:szCs w:val="20"/>
        </w:rPr>
        <w:t>-</w:t>
      </w:r>
      <w:r w:rsidR="00DC7314">
        <w:rPr>
          <w:rFonts w:cs="Segoe UI"/>
          <w:sz w:val="20"/>
          <w:szCs w:val="20"/>
        </w:rPr>
        <w:t>3</w:t>
      </w:r>
      <w:r w:rsidRPr="0045589E">
        <w:rPr>
          <w:rFonts w:cs="Segoe UI"/>
          <w:sz w:val="20"/>
          <w:szCs w:val="20"/>
        </w:rPr>
        <w:t xml:space="preserve"> niniejszej SIWZ;</w:t>
      </w:r>
    </w:p>
    <w:p w:rsidR="001A5111" w:rsidRPr="0045589E" w:rsidRDefault="001A5111" w:rsidP="001A5111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rPr>
          <w:rFonts w:cs="Segoe UI"/>
          <w:sz w:val="20"/>
          <w:szCs w:val="20"/>
        </w:rPr>
      </w:pPr>
      <w:r w:rsidRPr="0045589E">
        <w:rPr>
          <w:rFonts w:cs="Segoe UI"/>
          <w:bCs/>
          <w:sz w:val="20"/>
          <w:szCs w:val="20"/>
        </w:rPr>
        <w:t xml:space="preserve">Oferta </w:t>
      </w:r>
      <w:r w:rsidRPr="0045589E">
        <w:rPr>
          <w:rFonts w:cs="Segoe U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:rsidR="001A5111" w:rsidRPr="009F4795" w:rsidRDefault="001A5111" w:rsidP="001A5111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45589E">
        <w:rPr>
          <w:rFonts w:cs="Segoe UI"/>
          <w:sz w:val="20"/>
          <w:szCs w:val="20"/>
        </w:rPr>
        <w:t>stosowne pełnomocnictwo w oryginale lub kopii poświadczonej notarialnie.</w:t>
      </w:r>
    </w:p>
    <w:p w:rsidR="001A5111" w:rsidRPr="009F4795" w:rsidRDefault="001A5111" w:rsidP="001A5111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Dokumenty sporządzone w języku obcym są składane wraz z tłumaczeniem na język polski.</w:t>
      </w:r>
    </w:p>
    <w:p w:rsidR="001A5111" w:rsidRPr="009F4795" w:rsidRDefault="001A5111" w:rsidP="001A5111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Wykonawca ma prawo złożyć tylko jedną ofertę, zawierającą jedną, jednoznacznie opisaną propozycję.</w:t>
      </w:r>
      <w:r w:rsidRPr="009F4795">
        <w:rPr>
          <w:rFonts w:cs="Segoe UI"/>
        </w:rPr>
        <w:t xml:space="preserve"> </w:t>
      </w:r>
      <w:r w:rsidRPr="009F4795">
        <w:rPr>
          <w:rFonts w:cs="Segoe UI"/>
          <w:sz w:val="20"/>
          <w:szCs w:val="20"/>
        </w:rPr>
        <w:t>Złożenie większej liczby ofert spowoduje odrzucenie wszystkich ofert złożonych przez danego Wykonawcę.</w:t>
      </w:r>
    </w:p>
    <w:p w:rsidR="001A5111" w:rsidRPr="009F4795" w:rsidRDefault="001A5111" w:rsidP="001A5111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Treść złożonej oferty musi odpowiadać treści SIWZ.</w:t>
      </w:r>
    </w:p>
    <w:p w:rsidR="004F0614" w:rsidRDefault="001A5111" w:rsidP="001A5111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 xml:space="preserve">Wykonawca </w:t>
      </w:r>
      <w:r w:rsidR="004F0614">
        <w:rPr>
          <w:rFonts w:cs="Segoe UI"/>
          <w:sz w:val="20"/>
          <w:szCs w:val="20"/>
        </w:rPr>
        <w:t>ponosi wszelkie koszty związane z przygotowaniem i złożeniem oferty z zastrzeżeniem art. 93 ust. 4</w:t>
      </w:r>
    </w:p>
    <w:p w:rsidR="001A5111" w:rsidRPr="009F4795" w:rsidRDefault="001A5111" w:rsidP="001A5111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:rsidR="001A5111" w:rsidRPr="009F4795" w:rsidRDefault="001A5111" w:rsidP="001A5111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Poprawki lub zmiany (również przy użyciu korektora) w ofercie, powinny być parafowane własnoręcznie przez osobę podpisującą ofertę.</w:t>
      </w:r>
    </w:p>
    <w:p w:rsidR="001A5111" w:rsidRDefault="001A5111" w:rsidP="001A5111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 xml:space="preserve">Ofertę należy złożyć w </w:t>
      </w:r>
      <w:r w:rsidR="00304AE9">
        <w:rPr>
          <w:rFonts w:cs="Segoe UI"/>
          <w:sz w:val="20"/>
          <w:szCs w:val="20"/>
        </w:rPr>
        <w:t>dwóch zamkniętych kopertach</w:t>
      </w:r>
      <w:r>
        <w:rPr>
          <w:rFonts w:cs="Segoe UI"/>
          <w:sz w:val="20"/>
          <w:szCs w:val="20"/>
        </w:rPr>
        <w:t xml:space="preserve">, w siedzibie Zamawiającego </w:t>
      </w:r>
      <w:r w:rsidRPr="009F4795">
        <w:rPr>
          <w:rFonts w:cs="Segoe UI"/>
          <w:sz w:val="20"/>
          <w:szCs w:val="20"/>
        </w:rPr>
        <w:t>i oznakować w następujący sposób:</w:t>
      </w:r>
    </w:p>
    <w:p w:rsidR="00304AE9" w:rsidRPr="00304AE9" w:rsidRDefault="00304AE9" w:rsidP="00C634DD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="Arial"/>
          <w:sz w:val="20"/>
          <w:szCs w:val="20"/>
        </w:rPr>
      </w:pPr>
      <w:r w:rsidRPr="00304AE9">
        <w:rPr>
          <w:rFonts w:asciiTheme="minorHAnsi" w:hAnsiTheme="minorHAnsi" w:cs="Arial"/>
          <w:sz w:val="20"/>
          <w:szCs w:val="20"/>
        </w:rPr>
        <w:t>Kopertę zewnętrzną należy oznaczyć w następujący sposób:</w:t>
      </w:r>
    </w:p>
    <w:p w:rsidR="00304AE9" w:rsidRPr="00304AE9" w:rsidRDefault="00304AE9" w:rsidP="00304AE9">
      <w:pPr>
        <w:spacing w:line="276" w:lineRule="auto"/>
        <w:ind w:left="709"/>
        <w:rPr>
          <w:rFonts w:asciiTheme="minorHAnsi" w:hAnsiTheme="minorHAnsi" w:cs="Arial"/>
          <w:b/>
          <w:spacing w:val="-4"/>
          <w:sz w:val="20"/>
          <w:szCs w:val="20"/>
        </w:rPr>
      </w:pPr>
      <w:r w:rsidRPr="00304AE9">
        <w:rPr>
          <w:rFonts w:asciiTheme="minorHAnsi" w:hAnsiTheme="minorHAnsi" w:cs="Arial"/>
          <w:b/>
          <w:spacing w:val="-4"/>
          <w:sz w:val="20"/>
          <w:szCs w:val="20"/>
        </w:rPr>
        <w:t>Centrum Systemów Informacyjnych Ochrony Zdrowia ul. Stanisława Dubois 5A, 00-184 Warszawa</w:t>
      </w:r>
    </w:p>
    <w:p w:rsidR="00304AE9" w:rsidRPr="00285FFD" w:rsidRDefault="00304AE9" w:rsidP="00304AE9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="Arial"/>
          <w:b/>
          <w:sz w:val="20"/>
          <w:szCs w:val="20"/>
        </w:rPr>
      </w:pPr>
      <w:r w:rsidRPr="00304AE9">
        <w:rPr>
          <w:rFonts w:asciiTheme="minorHAnsi" w:hAnsiTheme="minorHAnsi" w:cs="Arial"/>
          <w:sz w:val="20"/>
          <w:szCs w:val="20"/>
        </w:rPr>
        <w:t xml:space="preserve">Oferta </w:t>
      </w:r>
      <w:r w:rsidR="00E80A53">
        <w:rPr>
          <w:rFonts w:asciiTheme="minorHAnsi" w:hAnsiTheme="minorHAnsi" w:cs="Arial"/>
          <w:sz w:val="20"/>
          <w:szCs w:val="20"/>
        </w:rPr>
        <w:t xml:space="preserve">w postępowania na: </w:t>
      </w:r>
      <w:r w:rsidR="00285FFD" w:rsidRPr="00285FFD">
        <w:rPr>
          <w:rFonts w:asciiTheme="minorHAnsi" w:hAnsiTheme="minorHAnsi" w:cs="Arial"/>
          <w:b/>
          <w:sz w:val="20"/>
          <w:szCs w:val="20"/>
        </w:rPr>
        <w:t>Dostawę pamięci RAM do serwerów będących w posiadaniu Centrum Systemów Informacyjnych Ochrony Zdrowia.</w:t>
      </w:r>
    </w:p>
    <w:p w:rsidR="00304AE9" w:rsidRPr="00285FFD" w:rsidRDefault="00304AE9" w:rsidP="00304AE9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="Arial"/>
          <w:b/>
          <w:sz w:val="20"/>
          <w:szCs w:val="20"/>
        </w:rPr>
      </w:pPr>
      <w:r w:rsidRPr="00285FFD">
        <w:rPr>
          <w:rFonts w:asciiTheme="minorHAnsi" w:hAnsiTheme="minorHAnsi" w:cs="Arial"/>
          <w:b/>
          <w:spacing w:val="-4"/>
          <w:sz w:val="20"/>
          <w:szCs w:val="20"/>
        </w:rPr>
        <w:t xml:space="preserve">znak sprawy: </w:t>
      </w:r>
      <w:r w:rsidRPr="00285FFD">
        <w:rPr>
          <w:rFonts w:asciiTheme="minorHAnsi" w:hAnsiTheme="minorHAnsi" w:cs="Arial"/>
          <w:b/>
          <w:sz w:val="20"/>
          <w:szCs w:val="20"/>
        </w:rPr>
        <w:t>WZP.221.</w:t>
      </w:r>
      <w:r w:rsidR="00285FFD" w:rsidRPr="00285FFD">
        <w:rPr>
          <w:rFonts w:asciiTheme="minorHAnsi" w:hAnsiTheme="minorHAnsi" w:cs="Arial"/>
          <w:b/>
          <w:sz w:val="20"/>
          <w:szCs w:val="20"/>
        </w:rPr>
        <w:t>100</w:t>
      </w:r>
      <w:r w:rsidRPr="00285FFD">
        <w:rPr>
          <w:rFonts w:asciiTheme="minorHAnsi" w:hAnsiTheme="minorHAnsi" w:cs="Arial"/>
          <w:b/>
          <w:sz w:val="20"/>
          <w:szCs w:val="20"/>
        </w:rPr>
        <w:t>.2016</w:t>
      </w:r>
    </w:p>
    <w:p w:rsidR="00E80A53" w:rsidRDefault="00E80A53" w:rsidP="00E80A53">
      <w:pPr>
        <w:spacing w:line="276" w:lineRule="auto"/>
        <w:ind w:left="709"/>
        <w:rPr>
          <w:rFonts w:asciiTheme="minorHAnsi" w:hAnsiTheme="minorHAnsi" w:cs="Arial"/>
          <w:b/>
          <w:sz w:val="20"/>
          <w:szCs w:val="20"/>
        </w:rPr>
      </w:pPr>
      <w:r w:rsidRPr="00E80A53">
        <w:rPr>
          <w:rFonts w:asciiTheme="minorHAnsi" w:hAnsiTheme="minorHAnsi" w:cs="Arial"/>
          <w:b/>
          <w:sz w:val="20"/>
          <w:szCs w:val="20"/>
        </w:rPr>
        <w:t>Otworzyć na jawnym otwarciu ofert w dniu 2016-</w:t>
      </w:r>
      <w:r w:rsidR="00285FFD">
        <w:rPr>
          <w:rFonts w:asciiTheme="minorHAnsi" w:hAnsiTheme="minorHAnsi" w:cs="Arial"/>
          <w:b/>
          <w:sz w:val="20"/>
          <w:szCs w:val="20"/>
        </w:rPr>
        <w:t>08</w:t>
      </w:r>
      <w:r w:rsidRPr="00E80A53">
        <w:rPr>
          <w:rFonts w:asciiTheme="minorHAnsi" w:hAnsiTheme="minorHAnsi" w:cs="Arial"/>
          <w:b/>
          <w:sz w:val="20"/>
          <w:szCs w:val="20"/>
        </w:rPr>
        <w:t>-</w:t>
      </w:r>
      <w:r w:rsidR="00285FFD">
        <w:rPr>
          <w:rFonts w:asciiTheme="minorHAnsi" w:hAnsiTheme="minorHAnsi" w:cs="Arial"/>
          <w:b/>
          <w:sz w:val="20"/>
          <w:szCs w:val="20"/>
        </w:rPr>
        <w:t>3</w:t>
      </w:r>
      <w:r w:rsidR="00C91374">
        <w:rPr>
          <w:rFonts w:asciiTheme="minorHAnsi" w:hAnsiTheme="minorHAnsi" w:cs="Arial"/>
          <w:b/>
          <w:sz w:val="20"/>
          <w:szCs w:val="20"/>
        </w:rPr>
        <w:t>1</w:t>
      </w:r>
      <w:r w:rsidRPr="00E80A53">
        <w:rPr>
          <w:rFonts w:asciiTheme="minorHAnsi" w:hAnsiTheme="minorHAnsi" w:cs="Arial"/>
          <w:b/>
          <w:sz w:val="20"/>
          <w:szCs w:val="20"/>
        </w:rPr>
        <w:t xml:space="preserve"> o godz. </w:t>
      </w:r>
      <w:r w:rsidR="00285FFD">
        <w:rPr>
          <w:rFonts w:asciiTheme="minorHAnsi" w:hAnsiTheme="minorHAnsi" w:cs="Arial"/>
          <w:b/>
          <w:sz w:val="20"/>
          <w:szCs w:val="20"/>
        </w:rPr>
        <w:t>10</w:t>
      </w:r>
      <w:r w:rsidRPr="00E80A53">
        <w:rPr>
          <w:rFonts w:asciiTheme="minorHAnsi" w:hAnsiTheme="minorHAnsi" w:cs="Arial"/>
          <w:b/>
          <w:sz w:val="20"/>
          <w:szCs w:val="20"/>
        </w:rPr>
        <w:t>:</w:t>
      </w:r>
      <w:r w:rsidR="00A966BF">
        <w:rPr>
          <w:rFonts w:asciiTheme="minorHAnsi" w:hAnsiTheme="minorHAnsi" w:cs="Arial"/>
          <w:b/>
          <w:sz w:val="20"/>
          <w:szCs w:val="20"/>
        </w:rPr>
        <w:t>3</w:t>
      </w:r>
      <w:r w:rsidR="00D776A2">
        <w:rPr>
          <w:rFonts w:asciiTheme="minorHAnsi" w:hAnsiTheme="minorHAnsi" w:cs="Arial"/>
          <w:b/>
          <w:sz w:val="20"/>
          <w:szCs w:val="20"/>
        </w:rPr>
        <w:t>0</w:t>
      </w:r>
    </w:p>
    <w:p w:rsidR="00E80A53" w:rsidRPr="0098414A" w:rsidRDefault="00E80A53" w:rsidP="00E80A53">
      <w:pPr>
        <w:spacing w:line="276" w:lineRule="auto"/>
        <w:ind w:left="709"/>
        <w:rPr>
          <w:rFonts w:asciiTheme="minorHAnsi" w:hAnsiTheme="minorHAnsi" w:cs="Arial"/>
          <w:b/>
          <w:sz w:val="20"/>
          <w:szCs w:val="20"/>
          <w:u w:val="single"/>
        </w:rPr>
      </w:pPr>
      <w:r w:rsidRPr="0098414A">
        <w:rPr>
          <w:rFonts w:asciiTheme="minorHAnsi" w:hAnsiTheme="minorHAnsi" w:cs="Arial"/>
          <w:b/>
          <w:sz w:val="20"/>
          <w:szCs w:val="20"/>
          <w:u w:val="single"/>
        </w:rPr>
        <w:t>i opatrzyć nazwą i dokładnym adresem Wykonawcy.</w:t>
      </w:r>
    </w:p>
    <w:p w:rsidR="00304AE9" w:rsidRPr="00304AE9" w:rsidRDefault="00304AE9" w:rsidP="00C634DD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="Arial"/>
          <w:sz w:val="20"/>
          <w:szCs w:val="20"/>
        </w:rPr>
      </w:pPr>
      <w:r w:rsidRPr="00304AE9">
        <w:rPr>
          <w:rFonts w:asciiTheme="minorHAnsi" w:hAnsiTheme="minorHAnsi" w:cs="Arial"/>
          <w:sz w:val="20"/>
          <w:szCs w:val="20"/>
        </w:rPr>
        <w:t>Koperta wewnętrzna musi być oznakowana w następujący sposób:</w:t>
      </w:r>
    </w:p>
    <w:p w:rsidR="00304AE9" w:rsidRPr="00304AE9" w:rsidRDefault="00304AE9" w:rsidP="00304AE9">
      <w:pPr>
        <w:pStyle w:val="NormalnyWeb"/>
        <w:keepNext/>
        <w:spacing w:before="0" w:beforeAutospacing="0" w:after="0" w:afterAutospacing="0" w:line="276" w:lineRule="auto"/>
        <w:ind w:left="720"/>
        <w:jc w:val="both"/>
        <w:rPr>
          <w:rFonts w:asciiTheme="minorHAnsi" w:hAnsiTheme="minorHAnsi" w:cs="Arial"/>
          <w:b/>
          <w:sz w:val="20"/>
          <w:szCs w:val="20"/>
        </w:rPr>
      </w:pPr>
      <w:r w:rsidRPr="00304AE9">
        <w:rPr>
          <w:rFonts w:asciiTheme="minorHAnsi" w:hAnsiTheme="minorHAnsi" w:cs="Arial"/>
          <w:b/>
          <w:sz w:val="20"/>
          <w:szCs w:val="20"/>
        </w:rPr>
        <w:t>Centrum Systemów Informacyjnych Ochrony Zdr</w:t>
      </w:r>
      <w:r>
        <w:rPr>
          <w:rFonts w:asciiTheme="minorHAnsi" w:hAnsiTheme="minorHAnsi" w:cs="Arial"/>
          <w:b/>
          <w:sz w:val="20"/>
          <w:szCs w:val="20"/>
        </w:rPr>
        <w:t>owia</w:t>
      </w:r>
    </w:p>
    <w:p w:rsidR="00304AE9" w:rsidRPr="003505CF" w:rsidRDefault="00304AE9" w:rsidP="00304AE9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="Arial"/>
          <w:b/>
          <w:sz w:val="20"/>
          <w:szCs w:val="20"/>
        </w:rPr>
      </w:pPr>
      <w:r w:rsidRPr="00304AE9">
        <w:rPr>
          <w:rFonts w:asciiTheme="minorHAnsi" w:hAnsiTheme="minorHAnsi" w:cs="Arial"/>
          <w:bCs/>
          <w:sz w:val="20"/>
          <w:szCs w:val="20"/>
        </w:rPr>
        <w:t xml:space="preserve">Oferta </w:t>
      </w:r>
      <w:r w:rsidR="004E45EC">
        <w:rPr>
          <w:rFonts w:asciiTheme="minorHAnsi" w:hAnsiTheme="minorHAnsi" w:cs="Arial"/>
          <w:bCs/>
          <w:sz w:val="20"/>
          <w:szCs w:val="20"/>
        </w:rPr>
        <w:t>w postępowaniu na</w:t>
      </w:r>
      <w:r w:rsidRPr="00304AE9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285FFD" w:rsidRPr="00285FFD">
        <w:rPr>
          <w:rFonts w:asciiTheme="minorHAnsi" w:hAnsiTheme="minorHAnsi" w:cs="Arial"/>
          <w:b/>
          <w:bCs/>
          <w:sz w:val="20"/>
          <w:szCs w:val="20"/>
        </w:rPr>
        <w:t>Dostawę pamięci RAM do serwerów będących w posiadaniu Centrum Systemów Informacyjnych Ochrony Zdrowia</w:t>
      </w:r>
      <w:r w:rsidR="00285FFD" w:rsidRPr="00285FFD">
        <w:rPr>
          <w:rFonts w:asciiTheme="minorHAnsi" w:hAnsiTheme="minorHAnsi" w:cs="Arial"/>
          <w:bCs/>
          <w:sz w:val="20"/>
          <w:szCs w:val="20"/>
        </w:rPr>
        <w:t>.</w:t>
      </w:r>
    </w:p>
    <w:p w:rsidR="00304AE9" w:rsidRPr="00304AE9" w:rsidRDefault="00304AE9" w:rsidP="00304AE9">
      <w:pPr>
        <w:spacing w:line="276" w:lineRule="auto"/>
        <w:ind w:left="709"/>
        <w:rPr>
          <w:rFonts w:asciiTheme="minorHAnsi" w:hAnsiTheme="minorHAnsi" w:cs="Arial"/>
          <w:b/>
          <w:sz w:val="20"/>
          <w:szCs w:val="20"/>
        </w:rPr>
      </w:pPr>
      <w:r w:rsidRPr="00304AE9">
        <w:rPr>
          <w:rFonts w:asciiTheme="minorHAnsi" w:hAnsiTheme="minorHAnsi" w:cs="Arial"/>
          <w:b/>
          <w:sz w:val="20"/>
          <w:szCs w:val="20"/>
        </w:rPr>
        <w:lastRenderedPageBreak/>
        <w:t>znak sprawy: WZP.221.</w:t>
      </w:r>
      <w:r w:rsidR="00285FFD" w:rsidRPr="00285FFD">
        <w:rPr>
          <w:rFonts w:asciiTheme="minorHAnsi" w:hAnsiTheme="minorHAnsi" w:cs="Arial"/>
          <w:b/>
          <w:sz w:val="20"/>
          <w:szCs w:val="20"/>
        </w:rPr>
        <w:t>100</w:t>
      </w:r>
      <w:r w:rsidRPr="00304AE9">
        <w:rPr>
          <w:rFonts w:asciiTheme="minorHAnsi" w:hAnsiTheme="minorHAnsi" w:cs="Arial"/>
          <w:b/>
          <w:sz w:val="20"/>
          <w:szCs w:val="20"/>
        </w:rPr>
        <w:t>.2016</w:t>
      </w:r>
    </w:p>
    <w:p w:rsidR="00D776A2" w:rsidRDefault="00D776A2" w:rsidP="00BB6491">
      <w:pPr>
        <w:spacing w:after="0" w:line="276" w:lineRule="auto"/>
        <w:ind w:left="709"/>
        <w:rPr>
          <w:rFonts w:asciiTheme="minorHAnsi" w:hAnsiTheme="minorHAnsi" w:cs="Arial"/>
          <w:b/>
          <w:sz w:val="20"/>
          <w:szCs w:val="20"/>
        </w:rPr>
      </w:pPr>
      <w:r w:rsidRPr="00D776A2">
        <w:rPr>
          <w:rFonts w:asciiTheme="minorHAnsi" w:hAnsiTheme="minorHAnsi" w:cs="Arial"/>
          <w:b/>
          <w:sz w:val="20"/>
          <w:szCs w:val="20"/>
        </w:rPr>
        <w:t>Otworzyć na jawnym otwarciu ofert w dniu 2016-</w:t>
      </w:r>
      <w:r w:rsidR="0029111A">
        <w:rPr>
          <w:rFonts w:asciiTheme="minorHAnsi" w:hAnsiTheme="minorHAnsi" w:cs="Arial"/>
          <w:b/>
          <w:sz w:val="20"/>
          <w:szCs w:val="20"/>
        </w:rPr>
        <w:t>08-3</w:t>
      </w:r>
      <w:r w:rsidR="00C91374">
        <w:rPr>
          <w:rFonts w:asciiTheme="minorHAnsi" w:hAnsiTheme="minorHAnsi" w:cs="Arial"/>
          <w:b/>
          <w:sz w:val="20"/>
          <w:szCs w:val="20"/>
        </w:rPr>
        <w:t>1</w:t>
      </w:r>
      <w:r w:rsidRPr="00D776A2">
        <w:rPr>
          <w:rFonts w:asciiTheme="minorHAnsi" w:hAnsiTheme="minorHAnsi" w:cs="Arial"/>
          <w:b/>
          <w:sz w:val="20"/>
          <w:szCs w:val="20"/>
        </w:rPr>
        <w:t xml:space="preserve"> o godz. </w:t>
      </w:r>
      <w:r w:rsidR="00A966BF">
        <w:rPr>
          <w:rFonts w:asciiTheme="minorHAnsi" w:hAnsiTheme="minorHAnsi" w:cs="Arial"/>
          <w:b/>
          <w:sz w:val="20"/>
          <w:szCs w:val="20"/>
        </w:rPr>
        <w:t>10</w:t>
      </w:r>
      <w:r w:rsidRPr="00D776A2">
        <w:rPr>
          <w:rFonts w:asciiTheme="minorHAnsi" w:hAnsiTheme="minorHAnsi" w:cs="Arial"/>
          <w:b/>
          <w:sz w:val="20"/>
          <w:szCs w:val="20"/>
        </w:rPr>
        <w:t>:</w:t>
      </w:r>
      <w:r w:rsidR="000058BA">
        <w:rPr>
          <w:rFonts w:asciiTheme="minorHAnsi" w:hAnsiTheme="minorHAnsi" w:cs="Arial"/>
          <w:b/>
          <w:sz w:val="20"/>
          <w:szCs w:val="20"/>
        </w:rPr>
        <w:t>3</w:t>
      </w:r>
      <w:r w:rsidR="00A966BF">
        <w:rPr>
          <w:rFonts w:asciiTheme="minorHAnsi" w:hAnsiTheme="minorHAnsi" w:cs="Arial"/>
          <w:b/>
          <w:sz w:val="20"/>
          <w:szCs w:val="20"/>
        </w:rPr>
        <w:t>0</w:t>
      </w:r>
    </w:p>
    <w:p w:rsidR="00BB6491" w:rsidRPr="00BB6491" w:rsidRDefault="00BB6491" w:rsidP="00BB6491">
      <w:pPr>
        <w:spacing w:after="0" w:line="276" w:lineRule="auto"/>
        <w:ind w:left="709"/>
        <w:rPr>
          <w:rFonts w:asciiTheme="minorHAnsi" w:hAnsiTheme="minorHAnsi" w:cs="Arial"/>
          <w:b/>
          <w:sz w:val="20"/>
          <w:szCs w:val="20"/>
        </w:rPr>
      </w:pPr>
    </w:p>
    <w:p w:rsidR="00304AE9" w:rsidRPr="00304AE9" w:rsidRDefault="00304AE9" w:rsidP="00BB6491">
      <w:pPr>
        <w:autoSpaceDE w:val="0"/>
        <w:autoSpaceDN w:val="0"/>
        <w:adjustRightInd w:val="0"/>
        <w:spacing w:after="0" w:line="276" w:lineRule="auto"/>
        <w:ind w:left="708"/>
        <w:rPr>
          <w:rFonts w:asciiTheme="minorHAnsi" w:hAnsiTheme="minorHAnsi" w:cs="Arial"/>
          <w:b/>
          <w:sz w:val="20"/>
          <w:szCs w:val="20"/>
        </w:rPr>
      </w:pPr>
      <w:r w:rsidRPr="00304AE9">
        <w:rPr>
          <w:rFonts w:asciiTheme="minorHAnsi" w:hAnsiTheme="minorHAnsi" w:cs="Arial"/>
          <w:b/>
          <w:bCs/>
          <w:sz w:val="20"/>
          <w:szCs w:val="20"/>
        </w:rPr>
        <w:t xml:space="preserve">UWAGA: </w:t>
      </w:r>
      <w:r w:rsidRPr="00304AE9">
        <w:rPr>
          <w:rFonts w:asciiTheme="minorHAnsi" w:hAnsiTheme="minorHAnsi" w:cs="Arial"/>
          <w:b/>
          <w:sz w:val="20"/>
          <w:szCs w:val="20"/>
        </w:rPr>
        <w:t>Zamawiający nie ponosi odpowiedzialności za otwarcie oferty przed terminem w przypadku nieprawidłowego oznaczenia koperty.</w:t>
      </w:r>
    </w:p>
    <w:p w:rsidR="001A5111" w:rsidRPr="009F4795" w:rsidRDefault="001A5111" w:rsidP="00304AE9">
      <w:pPr>
        <w:spacing w:after="40"/>
        <w:rPr>
          <w:rFonts w:cs="Segoe UI"/>
          <w:sz w:val="20"/>
          <w:szCs w:val="20"/>
        </w:rPr>
      </w:pPr>
    </w:p>
    <w:p w:rsidR="001A5111" w:rsidRPr="009F4795" w:rsidRDefault="001A5111" w:rsidP="001A5111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rPr>
          <w:rFonts w:cs="Segoe UI"/>
          <w:bCs/>
          <w:sz w:val="20"/>
          <w:szCs w:val="20"/>
        </w:rPr>
      </w:pPr>
      <w:r w:rsidRPr="009F4795">
        <w:rPr>
          <w:rFonts w:cs="Segoe UI"/>
          <w:bCs/>
          <w:sz w:val="20"/>
          <w:szCs w:val="20"/>
        </w:rPr>
        <w:t>Zamawiający informuje, iż zgodnie z art. 8 w zw. z art. 96 ust. 3 ustawy PZP oferty składane w postępowaniu o zamówienie publiczne są jawne i podlegają udostępn</w:t>
      </w:r>
      <w:r>
        <w:rPr>
          <w:rFonts w:cs="Segoe UI"/>
          <w:bCs/>
          <w:sz w:val="20"/>
          <w:szCs w:val="20"/>
        </w:rPr>
        <w:t>ieniu od chwili ich otwarcia, z </w:t>
      </w:r>
      <w:r w:rsidRPr="009F4795">
        <w:rPr>
          <w:rFonts w:cs="Segoe UI"/>
          <w:bCs/>
          <w:sz w:val="20"/>
          <w:szCs w:val="20"/>
        </w:rPr>
        <w:t xml:space="preserve">wyjątkiem informacji stanowiących tajemnicę przedsiębiorstwa w rozumieniu ustawy z dnia 16 kwietnia 1993 r. o zwalczaniu nieuczciwej konkurencji (Dz. U. z 2003 r. Nr 153, poz. 1503 z późn. zm.), jeśli Wykonawca </w:t>
      </w:r>
      <w:r>
        <w:rPr>
          <w:rFonts w:cs="Segoe UI"/>
          <w:bCs/>
          <w:sz w:val="20"/>
          <w:szCs w:val="20"/>
        </w:rPr>
        <w:t xml:space="preserve">w terminie składania ofert </w:t>
      </w:r>
      <w:r w:rsidRPr="009F4795">
        <w:rPr>
          <w:rFonts w:cs="Segoe UI"/>
          <w:bCs/>
          <w:sz w:val="20"/>
          <w:szCs w:val="20"/>
        </w:rPr>
        <w:t>zastrzegł, że nie mogą one być udostępniane</w:t>
      </w:r>
      <w:r>
        <w:rPr>
          <w:rFonts w:cs="Segoe UI"/>
          <w:bCs/>
          <w:sz w:val="20"/>
          <w:szCs w:val="20"/>
        </w:rPr>
        <w:t xml:space="preserve"> i jednocześnie wykazał, </w:t>
      </w:r>
      <w:r w:rsidRPr="00672733">
        <w:rPr>
          <w:rFonts w:cs="Segoe UI"/>
          <w:bCs/>
          <w:sz w:val="20"/>
          <w:szCs w:val="20"/>
        </w:rPr>
        <w:t>iż zastrzeżone informacje stanowią tajemnicę przedsiębiorstwa</w:t>
      </w:r>
      <w:r w:rsidRPr="009F4795">
        <w:rPr>
          <w:rFonts w:cs="Segoe UI"/>
          <w:bCs/>
          <w:sz w:val="20"/>
          <w:szCs w:val="20"/>
        </w:rPr>
        <w:t>.</w:t>
      </w:r>
    </w:p>
    <w:p w:rsidR="001A5111" w:rsidRPr="009F4795" w:rsidRDefault="001A5111" w:rsidP="001A5111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>
        <w:rPr>
          <w:rFonts w:cs="Segoe UI"/>
          <w:color w:val="000000"/>
          <w:sz w:val="20"/>
          <w:szCs w:val="20"/>
        </w:rPr>
        <w:t>, że wszelkie oświadczenia i </w:t>
      </w:r>
      <w:r w:rsidRPr="009F4795">
        <w:rPr>
          <w:rFonts w:cs="Segoe UI"/>
          <w:color w:val="000000"/>
          <w:sz w:val="20"/>
          <w:szCs w:val="20"/>
        </w:rPr>
        <w:t>zaświadczenia składane w trakcie niniejszego postępowania są jawne bez zastrzeżeń.</w:t>
      </w:r>
    </w:p>
    <w:p w:rsidR="001A5111" w:rsidRDefault="001A5111" w:rsidP="001A5111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rPr>
          <w:rFonts w:cs="Segoe UI"/>
          <w:bCs/>
          <w:sz w:val="20"/>
          <w:szCs w:val="20"/>
        </w:rPr>
      </w:pPr>
      <w:r w:rsidRPr="009F4795">
        <w:rPr>
          <w:rFonts w:cs="Segoe UI"/>
          <w:sz w:val="20"/>
          <w:szCs w:val="20"/>
        </w:rPr>
        <w:t xml:space="preserve">Zastrzeżenie informacji, które </w:t>
      </w:r>
      <w:r w:rsidRPr="009F4795">
        <w:rPr>
          <w:rFonts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9F4795">
        <w:rPr>
          <w:rFonts w:cs="Segoe UI"/>
          <w:sz w:val="20"/>
          <w:szCs w:val="20"/>
        </w:rPr>
        <w:t>uchwałą S</w:t>
      </w:r>
      <w:r>
        <w:rPr>
          <w:rFonts w:cs="Segoe UI"/>
          <w:sz w:val="20"/>
          <w:szCs w:val="20"/>
        </w:rPr>
        <w:t>N z </w:t>
      </w:r>
      <w:r w:rsidRPr="009F4795">
        <w:rPr>
          <w:rFonts w:cs="Segoe UI"/>
          <w:sz w:val="20"/>
          <w:szCs w:val="20"/>
        </w:rPr>
        <w:t xml:space="preserve">20 października 2005 (sygn. III CZP 74/05) </w:t>
      </w:r>
      <w:r w:rsidRPr="009F4795">
        <w:rPr>
          <w:rFonts w:cs="Segoe UI"/>
          <w:bCs/>
          <w:sz w:val="20"/>
          <w:szCs w:val="20"/>
        </w:rPr>
        <w:t>ich odtajnieniem.</w:t>
      </w:r>
    </w:p>
    <w:p w:rsidR="001A5111" w:rsidRPr="009F4795" w:rsidRDefault="001A5111" w:rsidP="001A5111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rPr>
          <w:rFonts w:cs="Segoe UI"/>
          <w:bCs/>
          <w:sz w:val="20"/>
          <w:szCs w:val="20"/>
        </w:rPr>
      </w:pPr>
      <w:r>
        <w:rPr>
          <w:rFonts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</w:t>
      </w:r>
      <w:r w:rsidRPr="009F4795">
        <w:rPr>
          <w:rFonts w:cs="Segoe UI"/>
          <w:bCs/>
          <w:sz w:val="20"/>
          <w:szCs w:val="20"/>
        </w:rPr>
        <w:t>przedsiębiorstwa w rozumieniu ustawy o zwalczaniu nieuczciwej konkurencji</w:t>
      </w:r>
      <w:r>
        <w:rPr>
          <w:rFonts w:cs="Segoe UI"/>
          <w:bCs/>
          <w:sz w:val="20"/>
          <w:szCs w:val="20"/>
        </w:rPr>
        <w:t xml:space="preserve"> Wykonawcy będzie przysługiwało prawo zastrzeżenia ich jako tajemnica przedsiębiorstwa. Przedmiotowe zastrzeżenie zamawiający uzna za skuteczne wyłącznie w sytuacji kiedy </w:t>
      </w:r>
      <w:r w:rsidRPr="009F4795">
        <w:rPr>
          <w:rFonts w:cs="Segoe UI"/>
          <w:bCs/>
          <w:sz w:val="20"/>
          <w:szCs w:val="20"/>
        </w:rPr>
        <w:t xml:space="preserve">Wykonawca </w:t>
      </w:r>
      <w:r>
        <w:rPr>
          <w:rFonts w:cs="Segoe UI"/>
          <w:bCs/>
          <w:sz w:val="20"/>
          <w:szCs w:val="20"/>
        </w:rPr>
        <w:t xml:space="preserve">oprócz samego </w:t>
      </w:r>
      <w:r w:rsidRPr="009F4795">
        <w:rPr>
          <w:rFonts w:cs="Segoe UI"/>
          <w:bCs/>
          <w:sz w:val="20"/>
          <w:szCs w:val="20"/>
        </w:rPr>
        <w:t>zastrze</w:t>
      </w:r>
      <w:r>
        <w:rPr>
          <w:rFonts w:cs="Segoe UI"/>
          <w:bCs/>
          <w:sz w:val="20"/>
          <w:szCs w:val="20"/>
        </w:rPr>
        <w:t>żenia</w:t>
      </w:r>
      <w:r w:rsidRPr="009F4795">
        <w:rPr>
          <w:rFonts w:cs="Segoe UI"/>
          <w:bCs/>
          <w:sz w:val="20"/>
          <w:szCs w:val="20"/>
        </w:rPr>
        <w:t xml:space="preserve">, </w:t>
      </w:r>
      <w:r>
        <w:rPr>
          <w:rFonts w:cs="Segoe UI"/>
          <w:bCs/>
          <w:sz w:val="20"/>
          <w:szCs w:val="20"/>
        </w:rPr>
        <w:t xml:space="preserve">jednocześnie wykaże, </w:t>
      </w:r>
      <w:r w:rsidRPr="00672733">
        <w:rPr>
          <w:rFonts w:cs="Segoe UI"/>
          <w:bCs/>
          <w:sz w:val="20"/>
          <w:szCs w:val="20"/>
        </w:rPr>
        <w:t xml:space="preserve">iż </w:t>
      </w:r>
      <w:r>
        <w:rPr>
          <w:rFonts w:cs="Segoe UI"/>
          <w:bCs/>
          <w:sz w:val="20"/>
          <w:szCs w:val="20"/>
        </w:rPr>
        <w:t xml:space="preserve">dane </w:t>
      </w:r>
      <w:r w:rsidRPr="00672733">
        <w:rPr>
          <w:rFonts w:cs="Segoe UI"/>
          <w:bCs/>
          <w:sz w:val="20"/>
          <w:szCs w:val="20"/>
        </w:rPr>
        <w:t>informacje stanowią tajemnicę przedsiębiorstwa</w:t>
      </w:r>
      <w:r w:rsidRPr="009F4795">
        <w:rPr>
          <w:rFonts w:cs="Segoe UI"/>
          <w:bCs/>
          <w:sz w:val="20"/>
          <w:szCs w:val="20"/>
        </w:rPr>
        <w:t>.</w:t>
      </w:r>
    </w:p>
    <w:p w:rsidR="001A5111" w:rsidRPr="009F4795" w:rsidRDefault="001A5111" w:rsidP="001A5111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rPr>
          <w:rFonts w:cs="Segoe UI"/>
          <w:bCs/>
          <w:sz w:val="20"/>
          <w:szCs w:val="20"/>
        </w:rPr>
      </w:pPr>
      <w:r w:rsidRPr="009F4795">
        <w:rPr>
          <w:rFonts w:cs="Segoe U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1A5111" w:rsidRPr="00B15F71" w:rsidRDefault="001A5111" w:rsidP="001A5111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rPr>
          <w:rFonts w:cs="Segoe UI"/>
          <w:bCs/>
          <w:sz w:val="20"/>
          <w:szCs w:val="20"/>
        </w:rPr>
      </w:pPr>
      <w:r w:rsidRPr="009F4795">
        <w:rPr>
          <w:rFonts w:cs="Segoe U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1A5111" w:rsidRPr="009F4795" w:rsidRDefault="001A5111" w:rsidP="001A5111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rPr>
          <w:rFonts w:cs="Segoe UI"/>
          <w:bCs/>
          <w:sz w:val="20"/>
          <w:szCs w:val="20"/>
        </w:rPr>
      </w:pPr>
      <w:r w:rsidRPr="00B15F71">
        <w:rPr>
          <w:rFonts w:cs="Segoe U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:rsidR="001A5111" w:rsidRDefault="001A5111" w:rsidP="001A5111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obiekcje 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:rsidR="00C91374" w:rsidRDefault="00C91374" w:rsidP="00C91374">
      <w:pPr>
        <w:spacing w:after="40"/>
        <w:rPr>
          <w:rFonts w:cs="Segoe UI"/>
          <w:sz w:val="20"/>
          <w:szCs w:val="20"/>
        </w:rPr>
      </w:pPr>
    </w:p>
    <w:p w:rsidR="00C91374" w:rsidRPr="009F4795" w:rsidRDefault="00C91374" w:rsidP="00C91374">
      <w:pPr>
        <w:spacing w:after="40"/>
        <w:rPr>
          <w:rFonts w:cs="Segoe UI"/>
          <w:sz w:val="20"/>
          <w:szCs w:val="20"/>
        </w:rPr>
      </w:pPr>
    </w:p>
    <w:p w:rsidR="001A5111" w:rsidRDefault="001A5111" w:rsidP="001A5111">
      <w:pPr>
        <w:tabs>
          <w:tab w:val="num" w:pos="0"/>
        </w:tabs>
        <w:spacing w:after="40"/>
        <w:rPr>
          <w:rFonts w:cs="Segoe UI"/>
          <w:sz w:val="20"/>
          <w:szCs w:val="20"/>
        </w:rPr>
      </w:pPr>
    </w:p>
    <w:p w:rsidR="001A5111" w:rsidRPr="00080477" w:rsidRDefault="001A5111" w:rsidP="001A5111">
      <w:pPr>
        <w:tabs>
          <w:tab w:val="num" w:pos="0"/>
        </w:tabs>
        <w:spacing w:after="40"/>
        <w:rPr>
          <w:rFonts w:cs="Segoe UI"/>
          <w:b/>
          <w:sz w:val="20"/>
          <w:szCs w:val="20"/>
        </w:rPr>
      </w:pPr>
      <w:r w:rsidRPr="00080477">
        <w:rPr>
          <w:rFonts w:cs="Segoe UI"/>
          <w:b/>
          <w:sz w:val="20"/>
          <w:szCs w:val="20"/>
        </w:rPr>
        <w:lastRenderedPageBreak/>
        <w:t xml:space="preserve">XI. </w:t>
      </w:r>
      <w:r w:rsidRPr="00080477">
        <w:rPr>
          <w:rFonts w:cs="Segoe UI"/>
          <w:b/>
          <w:sz w:val="20"/>
          <w:szCs w:val="20"/>
        </w:rPr>
        <w:tab/>
        <w:t>Miejsce i termin składania i otwarcia ofert.</w:t>
      </w:r>
    </w:p>
    <w:p w:rsidR="001A5111" w:rsidRPr="009F4795" w:rsidRDefault="001A5111" w:rsidP="001A5111">
      <w:pPr>
        <w:tabs>
          <w:tab w:val="num" w:pos="480"/>
        </w:tabs>
        <w:spacing w:after="40"/>
        <w:rPr>
          <w:rFonts w:cs="Segoe UI"/>
          <w:sz w:val="20"/>
          <w:szCs w:val="20"/>
        </w:rPr>
      </w:pPr>
    </w:p>
    <w:p w:rsidR="001A5111" w:rsidRPr="00302547" w:rsidRDefault="001A5111" w:rsidP="001A5111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 xml:space="preserve">Ofertę należy </w:t>
      </w:r>
      <w:r w:rsidRPr="00302547">
        <w:rPr>
          <w:rFonts w:cs="Segoe UI"/>
          <w:sz w:val="20"/>
          <w:szCs w:val="20"/>
        </w:rPr>
        <w:t xml:space="preserve">złożyć w siedzibie Zamawiającego przy ul. </w:t>
      </w:r>
      <w:r w:rsidR="008D24F0">
        <w:rPr>
          <w:rFonts w:cs="Segoe UI"/>
          <w:sz w:val="20"/>
          <w:szCs w:val="20"/>
        </w:rPr>
        <w:t xml:space="preserve">Stanisława </w:t>
      </w:r>
      <w:r w:rsidR="008D316E">
        <w:rPr>
          <w:rFonts w:cs="Segoe UI"/>
          <w:sz w:val="20"/>
          <w:szCs w:val="20"/>
        </w:rPr>
        <w:t>Dubois 5A</w:t>
      </w:r>
      <w:r w:rsidR="003505CF">
        <w:rPr>
          <w:rFonts w:cs="Segoe UI"/>
          <w:sz w:val="20"/>
          <w:szCs w:val="20"/>
        </w:rPr>
        <w:t xml:space="preserve"> </w:t>
      </w:r>
      <w:r w:rsidRPr="00302547">
        <w:rPr>
          <w:rFonts w:cs="Segoe UI"/>
          <w:sz w:val="20"/>
          <w:szCs w:val="20"/>
        </w:rPr>
        <w:t>w </w:t>
      </w:r>
      <w:r w:rsidR="008D316E">
        <w:rPr>
          <w:rFonts w:cs="Segoe UI"/>
          <w:sz w:val="20"/>
          <w:szCs w:val="20"/>
        </w:rPr>
        <w:t>Warszawie</w:t>
      </w:r>
      <w:r>
        <w:rPr>
          <w:rFonts w:cs="Segoe UI"/>
          <w:sz w:val="20"/>
          <w:szCs w:val="20"/>
        </w:rPr>
        <w:t xml:space="preserve"> </w:t>
      </w:r>
      <w:r w:rsidRPr="00302547">
        <w:rPr>
          <w:rFonts w:cs="Segoe UI"/>
          <w:sz w:val="20"/>
          <w:szCs w:val="20"/>
        </w:rPr>
        <w:t xml:space="preserve">– </w:t>
      </w:r>
      <w:r w:rsidRPr="00302547">
        <w:rPr>
          <w:rFonts w:eastAsia="Arial Unicode MS" w:cs="Segoe UI"/>
          <w:sz w:val="20"/>
          <w:szCs w:val="20"/>
        </w:rPr>
        <w:t xml:space="preserve">pok. </w:t>
      </w:r>
      <w:r w:rsidR="008D316E">
        <w:rPr>
          <w:rFonts w:eastAsia="Arial Unicode MS" w:cs="Segoe UI"/>
          <w:sz w:val="20"/>
          <w:szCs w:val="20"/>
        </w:rPr>
        <w:t>127</w:t>
      </w:r>
      <w:r w:rsidR="003505CF">
        <w:rPr>
          <w:rFonts w:eastAsia="Arial Unicode MS" w:cs="Segoe UI"/>
          <w:sz w:val="20"/>
          <w:szCs w:val="20"/>
        </w:rPr>
        <w:t xml:space="preserve"> </w:t>
      </w:r>
      <w:r w:rsidR="003505CF">
        <w:rPr>
          <w:rFonts w:cs="Segoe UI"/>
          <w:sz w:val="20"/>
          <w:szCs w:val="20"/>
        </w:rPr>
        <w:t>do </w:t>
      </w:r>
      <w:r w:rsidRPr="00302547">
        <w:rPr>
          <w:rFonts w:cs="Segoe UI"/>
          <w:sz w:val="20"/>
          <w:szCs w:val="20"/>
        </w:rPr>
        <w:t xml:space="preserve">dnia </w:t>
      </w:r>
      <w:r w:rsidR="000058BA">
        <w:rPr>
          <w:rFonts w:cs="Segoe UI"/>
          <w:sz w:val="20"/>
          <w:szCs w:val="20"/>
        </w:rPr>
        <w:t>2016-08-3</w:t>
      </w:r>
      <w:r w:rsidR="00C91374">
        <w:rPr>
          <w:rFonts w:cs="Segoe UI"/>
          <w:sz w:val="20"/>
          <w:szCs w:val="20"/>
        </w:rPr>
        <w:t>1</w:t>
      </w:r>
      <w:r w:rsidRPr="00302547">
        <w:rPr>
          <w:rFonts w:cs="Segoe UI"/>
          <w:sz w:val="20"/>
          <w:szCs w:val="20"/>
        </w:rPr>
        <w:t xml:space="preserve"> r., do godziny </w:t>
      </w:r>
      <w:r w:rsidR="000058BA">
        <w:rPr>
          <w:rFonts w:cs="Segoe UI"/>
          <w:sz w:val="20"/>
          <w:szCs w:val="20"/>
        </w:rPr>
        <w:t>10:</w:t>
      </w:r>
      <w:r w:rsidR="00B16F08">
        <w:rPr>
          <w:rFonts w:cs="Segoe UI"/>
          <w:sz w:val="20"/>
          <w:szCs w:val="20"/>
        </w:rPr>
        <w:t>0</w:t>
      </w:r>
      <w:r w:rsidR="000058BA">
        <w:rPr>
          <w:rFonts w:cs="Segoe UI"/>
          <w:sz w:val="20"/>
          <w:szCs w:val="20"/>
        </w:rPr>
        <w:t>0</w:t>
      </w:r>
      <w:r w:rsidRPr="00302547">
        <w:rPr>
          <w:rFonts w:cs="Segoe UI"/>
          <w:sz w:val="20"/>
          <w:szCs w:val="20"/>
        </w:rPr>
        <w:t xml:space="preserve"> i zaadresować zgodnie z op</w:t>
      </w:r>
      <w:r w:rsidR="000058BA">
        <w:rPr>
          <w:rFonts w:cs="Segoe UI"/>
          <w:sz w:val="20"/>
          <w:szCs w:val="20"/>
        </w:rPr>
        <w:t>isem przedstawionym w rozdziale</w:t>
      </w:r>
      <w:r w:rsidR="003505CF">
        <w:rPr>
          <w:rFonts w:cs="Segoe UI"/>
          <w:sz w:val="20"/>
          <w:szCs w:val="20"/>
        </w:rPr>
        <w:t xml:space="preserve"> X </w:t>
      </w:r>
      <w:r w:rsidRPr="00302547">
        <w:rPr>
          <w:rFonts w:cs="Segoe UI"/>
          <w:sz w:val="20"/>
          <w:szCs w:val="20"/>
        </w:rPr>
        <w:t xml:space="preserve">SIWZ. </w:t>
      </w:r>
    </w:p>
    <w:p w:rsidR="001A5111" w:rsidRPr="0045589E" w:rsidRDefault="001A5111" w:rsidP="001A5111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rPr>
          <w:rFonts w:cs="Segoe UI"/>
          <w:sz w:val="20"/>
          <w:szCs w:val="20"/>
        </w:rPr>
      </w:pPr>
      <w:r w:rsidRPr="00302547">
        <w:rPr>
          <w:rFonts w:eastAsia="Arial Unicode MS" w:cs="Segoe U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>
        <w:rPr>
          <w:rFonts w:eastAsia="Arial Unicode MS" w:cs="Segoe UI"/>
          <w:sz w:val="20"/>
          <w:szCs w:val="20"/>
        </w:rPr>
        <w:t xml:space="preserve"> </w:t>
      </w:r>
    </w:p>
    <w:p w:rsidR="001A5111" w:rsidRPr="00302547" w:rsidRDefault="001A5111" w:rsidP="001A5111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rPr>
          <w:rFonts w:cs="Segoe UI"/>
          <w:sz w:val="20"/>
          <w:szCs w:val="20"/>
        </w:rPr>
      </w:pPr>
      <w:r>
        <w:rPr>
          <w:rFonts w:eastAsia="Arial Unicode MS" w:cs="Segoe UI"/>
          <w:sz w:val="20"/>
          <w:szCs w:val="20"/>
        </w:rPr>
        <w:t>Oferta złożona po terminie wskazanym w rozdz. XI. 1 niniejszej SIWZ zostanie</w:t>
      </w:r>
      <w:r w:rsidR="00002DA5">
        <w:rPr>
          <w:rFonts w:eastAsia="Arial Unicode MS" w:cs="Segoe UI"/>
          <w:sz w:val="20"/>
          <w:szCs w:val="20"/>
        </w:rPr>
        <w:t xml:space="preserve"> niezwłocznie zwrócona zgodnie z art. 84 ust. 2</w:t>
      </w:r>
      <w:r w:rsidR="00696E02">
        <w:rPr>
          <w:rFonts w:eastAsia="Arial Unicode MS" w:cs="Segoe UI"/>
          <w:sz w:val="20"/>
          <w:szCs w:val="20"/>
        </w:rPr>
        <w:t xml:space="preserve"> ustawy PZP</w:t>
      </w:r>
      <w:r w:rsidR="00002DA5">
        <w:rPr>
          <w:rFonts w:eastAsia="Arial Unicode MS" w:cs="Segoe UI"/>
          <w:sz w:val="20"/>
          <w:szCs w:val="20"/>
        </w:rPr>
        <w:t>.</w:t>
      </w:r>
    </w:p>
    <w:p w:rsidR="001A5111" w:rsidRPr="00302547" w:rsidRDefault="001A5111" w:rsidP="001A5111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rPr>
          <w:rFonts w:cs="Segoe UI"/>
          <w:sz w:val="20"/>
          <w:szCs w:val="20"/>
        </w:rPr>
      </w:pPr>
      <w:r w:rsidRPr="00302547">
        <w:rPr>
          <w:rFonts w:cs="Segoe UI"/>
          <w:sz w:val="20"/>
          <w:szCs w:val="20"/>
        </w:rPr>
        <w:t xml:space="preserve">Otwarcie ofert nastąpi w siedzibie Zamawiającego – </w:t>
      </w:r>
      <w:r w:rsidR="00D776A2" w:rsidRPr="00D776A2">
        <w:rPr>
          <w:rFonts w:cs="Segoe UI"/>
          <w:b/>
          <w:sz w:val="20"/>
          <w:szCs w:val="20"/>
        </w:rPr>
        <w:t xml:space="preserve">piętro I, </w:t>
      </w:r>
      <w:r w:rsidRPr="00D776A2">
        <w:rPr>
          <w:rFonts w:cs="Segoe UI"/>
          <w:b/>
          <w:sz w:val="20"/>
          <w:szCs w:val="20"/>
        </w:rPr>
        <w:t>pok. </w:t>
      </w:r>
      <w:r w:rsidR="00D776A2" w:rsidRPr="00D776A2">
        <w:rPr>
          <w:rFonts w:cs="Segoe UI"/>
          <w:b/>
          <w:sz w:val="20"/>
          <w:szCs w:val="20"/>
        </w:rPr>
        <w:t>132 c</w:t>
      </w:r>
      <w:r w:rsidRPr="00302547">
        <w:rPr>
          <w:rFonts w:cs="Segoe UI"/>
          <w:sz w:val="20"/>
          <w:szCs w:val="20"/>
        </w:rPr>
        <w:t xml:space="preserve">, w dniu </w:t>
      </w:r>
      <w:r w:rsidR="00E84C3A">
        <w:rPr>
          <w:rFonts w:cs="Segoe UI"/>
          <w:sz w:val="20"/>
          <w:szCs w:val="20"/>
        </w:rPr>
        <w:t>2016-08-3</w:t>
      </w:r>
      <w:r w:rsidR="00C91374">
        <w:rPr>
          <w:rFonts w:cs="Segoe UI"/>
          <w:sz w:val="20"/>
          <w:szCs w:val="20"/>
        </w:rPr>
        <w:t>1</w:t>
      </w:r>
      <w:r w:rsidR="00E84C3A">
        <w:rPr>
          <w:rFonts w:cs="Segoe UI"/>
          <w:sz w:val="20"/>
          <w:szCs w:val="20"/>
        </w:rPr>
        <w:t xml:space="preserve"> </w:t>
      </w:r>
      <w:r w:rsidRPr="00302547">
        <w:rPr>
          <w:rFonts w:cs="Segoe UI"/>
          <w:sz w:val="20"/>
          <w:szCs w:val="20"/>
        </w:rPr>
        <w:t xml:space="preserve">r., o godzinie </w:t>
      </w:r>
      <w:r w:rsidR="00E84C3A">
        <w:rPr>
          <w:rFonts w:cs="Segoe UI"/>
          <w:sz w:val="20"/>
          <w:szCs w:val="20"/>
        </w:rPr>
        <w:t>10:30</w:t>
      </w:r>
      <w:r w:rsidRPr="00302547">
        <w:rPr>
          <w:rFonts w:cs="Segoe UI"/>
          <w:sz w:val="20"/>
          <w:szCs w:val="20"/>
        </w:rPr>
        <w:t>.</w:t>
      </w:r>
    </w:p>
    <w:p w:rsidR="001A5111" w:rsidRPr="009F4795" w:rsidRDefault="001A5111" w:rsidP="001A5111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Otwarcie ofert jest jawne</w:t>
      </w:r>
      <w:r w:rsidRPr="009F4795">
        <w:rPr>
          <w:rFonts w:cs="Segoe UI"/>
          <w:sz w:val="20"/>
          <w:szCs w:val="20"/>
        </w:rPr>
        <w:t>.</w:t>
      </w:r>
    </w:p>
    <w:p w:rsidR="001A5111" w:rsidRPr="00302547" w:rsidRDefault="001A5111" w:rsidP="001A5111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Podczas otwarcia ofert Zamawiając</w:t>
      </w:r>
      <w:r w:rsidRPr="00302547">
        <w:rPr>
          <w:rFonts w:cs="Segoe UI"/>
          <w:sz w:val="20"/>
          <w:szCs w:val="20"/>
        </w:rPr>
        <w:t>y odczyta informacje, o których mowa w art. 86 ust. 4 ustawy PZP.</w:t>
      </w:r>
      <w:r w:rsidRPr="00302547">
        <w:rPr>
          <w:rFonts w:cs="Segoe UI"/>
          <w:color w:val="FF0000"/>
          <w:sz w:val="20"/>
          <w:szCs w:val="20"/>
        </w:rPr>
        <w:t xml:space="preserve"> </w:t>
      </w:r>
    </w:p>
    <w:p w:rsidR="001A5111" w:rsidRDefault="001A5111" w:rsidP="001A5111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rPr>
          <w:rFonts w:cs="Segoe UI"/>
          <w:sz w:val="20"/>
          <w:szCs w:val="20"/>
        </w:rPr>
      </w:pPr>
      <w:r w:rsidRPr="00302547">
        <w:rPr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2" w:history="1">
        <w:r w:rsidR="00F574BC" w:rsidRPr="00C94EE7">
          <w:rPr>
            <w:rStyle w:val="Hipercze"/>
            <w:bCs/>
            <w:sz w:val="20"/>
            <w:szCs w:val="20"/>
          </w:rPr>
          <w:t>www.csioz.gov.pl</w:t>
        </w:r>
      </w:hyperlink>
      <w:r w:rsidRPr="00302547">
        <w:rPr>
          <w:bCs/>
          <w:color w:val="000000"/>
          <w:sz w:val="20"/>
          <w:szCs w:val="20"/>
        </w:rPr>
        <w:t xml:space="preserve">  informacje dotyczące:</w:t>
      </w:r>
    </w:p>
    <w:p w:rsidR="001A5111" w:rsidRPr="00302547" w:rsidRDefault="001A5111" w:rsidP="00C634DD">
      <w:pPr>
        <w:pStyle w:val="Akapitzlist"/>
        <w:numPr>
          <w:ilvl w:val="0"/>
          <w:numId w:val="30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>kwoty, jaką zamierza przeznaczyć na sfinansowanie zamówienia;</w:t>
      </w:r>
    </w:p>
    <w:p w:rsidR="001A5111" w:rsidRPr="00302547" w:rsidRDefault="001A5111" w:rsidP="00C634DD">
      <w:pPr>
        <w:pStyle w:val="Akapitzlist"/>
        <w:numPr>
          <w:ilvl w:val="0"/>
          <w:numId w:val="30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>firm oraz adresów wykonawców, którzy złożyli oferty w terminie;</w:t>
      </w:r>
    </w:p>
    <w:p w:rsidR="001A5111" w:rsidRPr="00302547" w:rsidRDefault="001A5111" w:rsidP="00C634DD">
      <w:pPr>
        <w:pStyle w:val="Akapitzlist"/>
        <w:numPr>
          <w:ilvl w:val="0"/>
          <w:numId w:val="30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F55E04">
        <w:rPr>
          <w:rFonts w:ascii="Calibri" w:hAnsi="Calibri"/>
          <w:color w:val="000000"/>
          <w:sz w:val="20"/>
          <w:szCs w:val="20"/>
        </w:rPr>
        <w:t>ceny</w:t>
      </w:r>
      <w:r w:rsidRPr="00F55E04">
        <w:rPr>
          <w:rFonts w:ascii="Calibri" w:eastAsia="Calibri" w:hAnsi="Calibri" w:cs="Segoe UI"/>
          <w:sz w:val="20"/>
          <w:szCs w:val="20"/>
          <w:lang w:eastAsia="en-US"/>
        </w:rPr>
        <w:t>, okresu gwarancji i</w:t>
      </w:r>
      <w:r w:rsidRPr="00F55E04">
        <w:rPr>
          <w:rFonts w:ascii="Calibri" w:hAnsi="Calibri"/>
          <w:sz w:val="20"/>
          <w:szCs w:val="20"/>
        </w:rPr>
        <w:t xml:space="preserve"> </w:t>
      </w:r>
      <w:r w:rsidRPr="00302547">
        <w:rPr>
          <w:rFonts w:ascii="Calibri" w:hAnsi="Calibri"/>
          <w:color w:val="000000"/>
          <w:sz w:val="20"/>
          <w:szCs w:val="20"/>
        </w:rPr>
        <w:t>warunków płatności zawartych w ofertach.</w:t>
      </w:r>
    </w:p>
    <w:p w:rsidR="001C4044" w:rsidRDefault="001C4044" w:rsidP="001A5111">
      <w:pPr>
        <w:tabs>
          <w:tab w:val="left" w:pos="709"/>
        </w:tabs>
        <w:spacing w:after="40"/>
        <w:rPr>
          <w:rFonts w:cs="Segoe UI"/>
          <w:sz w:val="20"/>
          <w:szCs w:val="20"/>
        </w:rPr>
      </w:pPr>
    </w:p>
    <w:p w:rsidR="001A5111" w:rsidRPr="00080477" w:rsidRDefault="001A5111" w:rsidP="001A5111">
      <w:pPr>
        <w:tabs>
          <w:tab w:val="left" w:pos="709"/>
        </w:tabs>
        <w:spacing w:after="40"/>
        <w:rPr>
          <w:rFonts w:cs="Segoe UI"/>
          <w:b/>
          <w:sz w:val="20"/>
          <w:szCs w:val="20"/>
        </w:rPr>
      </w:pPr>
      <w:r w:rsidRPr="00080477">
        <w:rPr>
          <w:rFonts w:cs="Segoe UI"/>
          <w:b/>
          <w:sz w:val="20"/>
          <w:szCs w:val="20"/>
        </w:rPr>
        <w:t xml:space="preserve">XII. </w:t>
      </w:r>
      <w:r w:rsidRPr="00080477">
        <w:rPr>
          <w:rFonts w:cs="Segoe UI"/>
          <w:b/>
          <w:sz w:val="20"/>
          <w:szCs w:val="20"/>
        </w:rPr>
        <w:tab/>
        <w:t>Opis sposobu obliczania ceny.</w:t>
      </w:r>
    </w:p>
    <w:p w:rsidR="001A5111" w:rsidRPr="009F4795" w:rsidRDefault="001A5111" w:rsidP="001A5111">
      <w:pPr>
        <w:pStyle w:val="Nagwek1"/>
        <w:spacing w:before="0"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 </w:t>
      </w:r>
    </w:p>
    <w:p w:rsidR="001A5111" w:rsidRPr="0045589E" w:rsidRDefault="001A5111" w:rsidP="001A5111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rPr>
          <w:rFonts w:cs="Segoe UI"/>
          <w:color w:val="008000"/>
          <w:sz w:val="20"/>
          <w:szCs w:val="20"/>
        </w:rPr>
      </w:pPr>
      <w:r w:rsidRPr="009F4795">
        <w:rPr>
          <w:rFonts w:cs="Segoe U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9F4795">
        <w:rPr>
          <w:rFonts w:cs="Segoe UI"/>
          <w:b/>
          <w:sz w:val="20"/>
          <w:szCs w:val="20"/>
        </w:rPr>
        <w:t xml:space="preserve">Załączniki nr </w:t>
      </w:r>
      <w:r w:rsidR="004D4348">
        <w:rPr>
          <w:rFonts w:cs="Segoe UI"/>
          <w:b/>
          <w:sz w:val="20"/>
          <w:szCs w:val="20"/>
        </w:rPr>
        <w:t>3</w:t>
      </w:r>
      <w:r w:rsidRPr="009F4795">
        <w:rPr>
          <w:rFonts w:cs="Segoe UI"/>
          <w:b/>
          <w:sz w:val="20"/>
          <w:szCs w:val="20"/>
        </w:rPr>
        <w:t xml:space="preserve"> </w:t>
      </w:r>
      <w:r w:rsidRPr="009F4795">
        <w:rPr>
          <w:rFonts w:cs="Segoe UI"/>
          <w:sz w:val="20"/>
          <w:szCs w:val="20"/>
        </w:rPr>
        <w:t>do SIWZ łącznej ceny ofertowej brutto za realizację przedmiotu zamówienia</w:t>
      </w:r>
      <w:r w:rsidR="00F55E04">
        <w:rPr>
          <w:rFonts w:cs="Segoe UI"/>
          <w:b/>
          <w:color w:val="008000"/>
          <w:sz w:val="20"/>
          <w:szCs w:val="20"/>
        </w:rPr>
        <w:t>.</w:t>
      </w:r>
    </w:p>
    <w:p w:rsidR="001A5111" w:rsidRPr="0040790B" w:rsidRDefault="001A5111" w:rsidP="001A5111">
      <w:pPr>
        <w:pStyle w:val="arimr"/>
        <w:widowControl/>
        <w:numPr>
          <w:ilvl w:val="0"/>
          <w:numId w:val="9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rFonts w:ascii="Calibri" w:hAnsi="Calibri" w:cs="Segoe UI"/>
          <w:sz w:val="20"/>
          <w:lang w:val="pl-PL"/>
        </w:rPr>
      </w:pPr>
      <w:r w:rsidRPr="0040790B">
        <w:rPr>
          <w:rFonts w:ascii="Calibri" w:hAnsi="Calibri" w:cs="Segoe UI"/>
          <w:sz w:val="20"/>
          <w:lang w:val="pl-PL"/>
        </w:rPr>
        <w:t>Łączna cena ofertowa brutto musi uwzględniać wszystkie koszty związane z realizacją przedmiotu zamówienia zgodnie z opisem przedmiotu zamówienia oraz wzorem umowy określonym w niniejszej SIWZ.</w:t>
      </w:r>
    </w:p>
    <w:p w:rsidR="001A5111" w:rsidRPr="009F4795" w:rsidRDefault="001A5111" w:rsidP="001A5111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:rsidR="001A5111" w:rsidRPr="004F7CEE" w:rsidRDefault="001A5111" w:rsidP="001A5111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rPr>
          <w:rFonts w:cs="Segoe UI"/>
          <w:b/>
          <w:sz w:val="20"/>
          <w:szCs w:val="20"/>
        </w:rPr>
      </w:pPr>
      <w:r w:rsidRPr="009F4795">
        <w:rPr>
          <w:rFonts w:cs="Segoe UI"/>
          <w:sz w:val="20"/>
          <w:szCs w:val="20"/>
        </w:rPr>
        <w:t xml:space="preserve">Cena </w:t>
      </w:r>
      <w:r w:rsidRPr="004F7CEE">
        <w:rPr>
          <w:rFonts w:cs="Segoe UI"/>
          <w:sz w:val="20"/>
          <w:szCs w:val="20"/>
        </w:rPr>
        <w:t>oferty winna być wyrażona w złotych polskich (PLN).</w:t>
      </w:r>
    </w:p>
    <w:p w:rsidR="001A5111" w:rsidRPr="008D24F0" w:rsidRDefault="001A5111" w:rsidP="001A5111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rPr>
          <w:rFonts w:cs="Segoe UI"/>
          <w:sz w:val="20"/>
          <w:szCs w:val="20"/>
        </w:rPr>
      </w:pPr>
      <w:r w:rsidRPr="004F7CEE">
        <w:rPr>
          <w:rFonts w:cs="Segoe UI"/>
          <w:sz w:val="20"/>
          <w:szCs w:val="20"/>
        </w:rPr>
        <w:t>Jeżeli w postępowaniu złożona będzie oferta</w:t>
      </w:r>
      <w:r w:rsidRPr="004F7CEE">
        <w:rPr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4F7CEE">
        <w:rPr>
          <w:color w:val="1B1B1B"/>
          <w:sz w:val="20"/>
          <w:szCs w:val="20"/>
        </w:rPr>
        <w:t>przepisami</w:t>
      </w:r>
      <w:r w:rsidRPr="004F7CEE">
        <w:rPr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4F7CEE">
        <w:rPr>
          <w:rFonts w:cs="Segoe UI"/>
          <w:sz w:val="20"/>
          <w:szCs w:val="20"/>
        </w:rPr>
        <w:t xml:space="preserve">W takim przypadku </w:t>
      </w:r>
      <w:r w:rsidRPr="004F7CEE">
        <w:rPr>
          <w:color w:val="000000"/>
          <w:sz w:val="20"/>
          <w:szCs w:val="20"/>
        </w:rPr>
        <w:t>Wykonawca, składając ofertę, jest zobligowany</w:t>
      </w:r>
      <w:r>
        <w:rPr>
          <w:color w:val="000000"/>
          <w:sz w:val="20"/>
          <w:szCs w:val="20"/>
        </w:rPr>
        <w:t xml:space="preserve"> </w:t>
      </w:r>
      <w:r w:rsidRPr="00D66C61">
        <w:rPr>
          <w:color w:val="000000"/>
          <w:sz w:val="20"/>
          <w:szCs w:val="20"/>
        </w:rPr>
        <w:t xml:space="preserve">poinformować zamawiającego, że wybór jego oferty będzie prowadzić do powstania u zamawiającego obowiązku podatkowego, wskazując nazwę </w:t>
      </w:r>
      <w:r w:rsidRPr="00F55E04">
        <w:rPr>
          <w:b/>
          <w:sz w:val="20"/>
          <w:szCs w:val="20"/>
        </w:rPr>
        <w:t>towaru</w:t>
      </w:r>
      <w:r w:rsidRPr="00F55E04">
        <w:rPr>
          <w:sz w:val="20"/>
          <w:szCs w:val="20"/>
        </w:rPr>
        <w:t xml:space="preserve">, których </w:t>
      </w:r>
      <w:r w:rsidRPr="00F55E04">
        <w:rPr>
          <w:b/>
          <w:sz w:val="20"/>
          <w:szCs w:val="20"/>
        </w:rPr>
        <w:t xml:space="preserve">dostawa </w:t>
      </w:r>
      <w:r w:rsidRPr="00F55E04">
        <w:rPr>
          <w:sz w:val="20"/>
          <w:szCs w:val="20"/>
        </w:rPr>
        <w:t xml:space="preserve">będzie prowadzić do jego powstania, oraz wskazując ich wartość bez kwoty podatku. </w:t>
      </w:r>
    </w:p>
    <w:p w:rsidR="001A5111" w:rsidRDefault="008D24F0" w:rsidP="001A5111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rPr>
          <w:rFonts w:cs="Segoe UI"/>
          <w:sz w:val="20"/>
          <w:szCs w:val="20"/>
        </w:rPr>
      </w:pPr>
      <w:r w:rsidRPr="00F55E04">
        <w:rPr>
          <w:rFonts w:cs="Segoe UI"/>
          <w:sz w:val="20"/>
          <w:szCs w:val="20"/>
        </w:rPr>
        <w:t>Zamawiający nie przewiduje możliwo</w:t>
      </w:r>
      <w:r w:rsidR="00F55E04">
        <w:rPr>
          <w:rFonts w:cs="Segoe UI"/>
          <w:sz w:val="20"/>
          <w:szCs w:val="20"/>
        </w:rPr>
        <w:t>ści zmian ceny ofertowej brutto.</w:t>
      </w:r>
    </w:p>
    <w:p w:rsidR="00F55E04" w:rsidRPr="00F55E04" w:rsidRDefault="00F55E04" w:rsidP="00F55E04">
      <w:pPr>
        <w:tabs>
          <w:tab w:val="left" w:pos="3855"/>
        </w:tabs>
        <w:spacing w:after="40"/>
        <w:ind w:left="426"/>
        <w:rPr>
          <w:rFonts w:cs="Segoe UI"/>
          <w:sz w:val="20"/>
          <w:szCs w:val="20"/>
        </w:rPr>
      </w:pPr>
    </w:p>
    <w:p w:rsidR="001A5111" w:rsidRPr="00080477" w:rsidRDefault="001A5111" w:rsidP="001A5111">
      <w:pPr>
        <w:tabs>
          <w:tab w:val="num" w:pos="709"/>
        </w:tabs>
        <w:spacing w:after="40"/>
        <w:rPr>
          <w:b/>
          <w:color w:val="000000"/>
          <w:sz w:val="20"/>
          <w:szCs w:val="20"/>
        </w:rPr>
      </w:pPr>
      <w:r w:rsidRPr="00080477">
        <w:rPr>
          <w:rFonts w:cs="Segoe UI"/>
          <w:b/>
          <w:sz w:val="20"/>
          <w:szCs w:val="20"/>
        </w:rPr>
        <w:t>XI</w:t>
      </w:r>
      <w:r>
        <w:rPr>
          <w:rFonts w:cs="Segoe UI"/>
          <w:b/>
          <w:sz w:val="20"/>
          <w:szCs w:val="20"/>
        </w:rPr>
        <w:t>I</w:t>
      </w:r>
      <w:r w:rsidRPr="00080477">
        <w:rPr>
          <w:rFonts w:cs="Segoe UI"/>
          <w:b/>
          <w:sz w:val="20"/>
          <w:szCs w:val="20"/>
        </w:rPr>
        <w:t xml:space="preserve">I. </w:t>
      </w:r>
      <w:r w:rsidRPr="00080477">
        <w:rPr>
          <w:rFonts w:cs="Segoe UI"/>
          <w:b/>
          <w:sz w:val="20"/>
          <w:szCs w:val="20"/>
        </w:rPr>
        <w:tab/>
      </w:r>
      <w:r w:rsidRPr="00080477">
        <w:rPr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:rsidR="001A5111" w:rsidRPr="00F435D9" w:rsidRDefault="001A5111" w:rsidP="001A5111">
      <w:pPr>
        <w:tabs>
          <w:tab w:val="num" w:pos="3240"/>
        </w:tabs>
        <w:spacing w:after="40"/>
        <w:rPr>
          <w:rFonts w:cs="Segoe UI"/>
          <w:sz w:val="20"/>
          <w:szCs w:val="20"/>
        </w:rPr>
      </w:pPr>
    </w:p>
    <w:p w:rsidR="001A5111" w:rsidRPr="00F435D9" w:rsidRDefault="001A5111" w:rsidP="001A5111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rPr>
          <w:rFonts w:cs="Segoe UI"/>
          <w:b/>
          <w:sz w:val="20"/>
          <w:szCs w:val="20"/>
        </w:rPr>
      </w:pPr>
      <w:r w:rsidRPr="00F435D9">
        <w:rPr>
          <w:rFonts w:cs="Segoe UI"/>
          <w:b/>
          <w:sz w:val="20"/>
          <w:szCs w:val="20"/>
        </w:rPr>
        <w:t>Za ofertę najkorzystniejszą zostanie uznana oferta zawierająca najkorzystniejszy bilans punktów w  kryteriach:</w:t>
      </w:r>
    </w:p>
    <w:p w:rsidR="001A5111" w:rsidRPr="00F435D9" w:rsidRDefault="001A5111" w:rsidP="00C634DD">
      <w:pPr>
        <w:numPr>
          <w:ilvl w:val="1"/>
          <w:numId w:val="35"/>
        </w:numPr>
        <w:spacing w:after="40"/>
        <w:ind w:left="1588" w:hanging="1588"/>
        <w:rPr>
          <w:rFonts w:cs="Segoe UI"/>
          <w:b/>
          <w:sz w:val="20"/>
          <w:szCs w:val="20"/>
        </w:rPr>
      </w:pPr>
      <w:r w:rsidRPr="00F435D9">
        <w:rPr>
          <w:rFonts w:cs="Segoe UI"/>
          <w:b/>
          <w:sz w:val="20"/>
          <w:szCs w:val="20"/>
        </w:rPr>
        <w:t>„Łączna cena ofertowa brutto” – C;</w:t>
      </w:r>
    </w:p>
    <w:p w:rsidR="001A5111" w:rsidRDefault="001A5111" w:rsidP="00C634DD">
      <w:pPr>
        <w:numPr>
          <w:ilvl w:val="1"/>
          <w:numId w:val="35"/>
        </w:numPr>
        <w:spacing w:after="40"/>
        <w:ind w:left="1588" w:hanging="1588"/>
        <w:rPr>
          <w:rFonts w:cs="Segoe UI"/>
          <w:b/>
          <w:sz w:val="20"/>
          <w:szCs w:val="20"/>
        </w:rPr>
      </w:pPr>
      <w:r w:rsidRPr="00F435D9">
        <w:rPr>
          <w:rFonts w:cs="Segoe UI"/>
          <w:b/>
          <w:sz w:val="20"/>
          <w:szCs w:val="20"/>
        </w:rPr>
        <w:t>„</w:t>
      </w:r>
      <w:r w:rsidR="00F435D9" w:rsidRPr="00F435D9">
        <w:rPr>
          <w:rFonts w:cs="Segoe UI"/>
          <w:b/>
          <w:sz w:val="20"/>
          <w:szCs w:val="20"/>
        </w:rPr>
        <w:t>Okres gwarancji</w:t>
      </w:r>
      <w:r w:rsidRPr="00F435D9">
        <w:rPr>
          <w:rFonts w:cs="Segoe UI"/>
          <w:b/>
          <w:sz w:val="20"/>
          <w:szCs w:val="20"/>
        </w:rPr>
        <w:t xml:space="preserve">” – </w:t>
      </w:r>
      <w:r w:rsidR="00F435D9" w:rsidRPr="00F435D9">
        <w:rPr>
          <w:rFonts w:cs="Segoe UI"/>
          <w:b/>
          <w:sz w:val="20"/>
          <w:szCs w:val="20"/>
        </w:rPr>
        <w:t>G</w:t>
      </w:r>
      <w:r w:rsidRPr="00F435D9">
        <w:rPr>
          <w:rFonts w:cs="Segoe UI"/>
          <w:b/>
          <w:sz w:val="20"/>
          <w:szCs w:val="20"/>
        </w:rPr>
        <w:t>.</w:t>
      </w:r>
    </w:p>
    <w:p w:rsidR="001F2888" w:rsidRDefault="001F2888" w:rsidP="001F2888">
      <w:pPr>
        <w:spacing w:after="40"/>
        <w:rPr>
          <w:rFonts w:cs="Segoe UI"/>
          <w:b/>
          <w:sz w:val="20"/>
          <w:szCs w:val="20"/>
        </w:rPr>
      </w:pPr>
    </w:p>
    <w:p w:rsidR="001F2888" w:rsidRDefault="001F2888" w:rsidP="001F2888">
      <w:pPr>
        <w:spacing w:after="40"/>
        <w:rPr>
          <w:rFonts w:cs="Segoe UI"/>
          <w:b/>
          <w:sz w:val="20"/>
          <w:szCs w:val="20"/>
        </w:rPr>
      </w:pPr>
    </w:p>
    <w:p w:rsidR="001F2888" w:rsidRPr="00F435D9" w:rsidRDefault="001F2888" w:rsidP="001F2888">
      <w:pPr>
        <w:spacing w:after="40"/>
        <w:rPr>
          <w:rFonts w:cs="Segoe UI"/>
          <w:b/>
          <w:sz w:val="20"/>
          <w:szCs w:val="20"/>
        </w:rPr>
      </w:pPr>
    </w:p>
    <w:p w:rsidR="001A5111" w:rsidRPr="00F435D9" w:rsidRDefault="001A5111" w:rsidP="001A5111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rPr>
          <w:rFonts w:cs="Segoe UI"/>
          <w:b/>
          <w:sz w:val="20"/>
          <w:szCs w:val="20"/>
        </w:rPr>
      </w:pPr>
      <w:r w:rsidRPr="00F435D9">
        <w:rPr>
          <w:rFonts w:cs="Segoe UI"/>
          <w:b/>
          <w:sz w:val="20"/>
          <w:szCs w:val="20"/>
        </w:rPr>
        <w:t>Powyższym kryteriom Zamawiający przypisał następujące znaczenie:</w:t>
      </w:r>
    </w:p>
    <w:p w:rsidR="00F435D9" w:rsidRPr="00F435D9" w:rsidRDefault="00F435D9" w:rsidP="001A5111">
      <w:pPr>
        <w:spacing w:after="40"/>
        <w:ind w:left="425"/>
        <w:rPr>
          <w:rFonts w:cs="Segoe UI"/>
          <w:b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244"/>
      </w:tblGrid>
      <w:tr w:rsidR="001A5111" w:rsidRPr="00F435D9" w:rsidTr="001624B1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1A5111" w:rsidRPr="00F435D9" w:rsidRDefault="001A5111" w:rsidP="001624B1">
            <w:pPr>
              <w:tabs>
                <w:tab w:val="num" w:pos="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F435D9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1A5111" w:rsidRPr="00F435D9" w:rsidRDefault="001A5111" w:rsidP="001624B1">
            <w:pPr>
              <w:tabs>
                <w:tab w:val="num" w:pos="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F435D9">
              <w:rPr>
                <w:b/>
                <w:sz w:val="20"/>
                <w:szCs w:val="20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1A5111" w:rsidRPr="00F435D9" w:rsidRDefault="001A5111" w:rsidP="001624B1">
            <w:pPr>
              <w:tabs>
                <w:tab w:val="num" w:pos="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F435D9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1A5111" w:rsidRPr="00F435D9" w:rsidRDefault="001A5111" w:rsidP="001624B1">
            <w:pPr>
              <w:tabs>
                <w:tab w:val="num" w:pos="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F435D9">
              <w:rPr>
                <w:b/>
                <w:sz w:val="20"/>
                <w:szCs w:val="20"/>
              </w:rPr>
              <w:t>Sposób oceny wg wzoru</w:t>
            </w:r>
          </w:p>
        </w:tc>
      </w:tr>
      <w:tr w:rsidR="001A5111" w:rsidRPr="00F435D9" w:rsidTr="001624B1">
        <w:trPr>
          <w:trHeight w:val="1027"/>
          <w:jc w:val="center"/>
        </w:trPr>
        <w:tc>
          <w:tcPr>
            <w:tcW w:w="1604" w:type="dxa"/>
            <w:vAlign w:val="center"/>
          </w:tcPr>
          <w:p w:rsidR="001A5111" w:rsidRPr="00F435D9" w:rsidRDefault="001A5111" w:rsidP="001624B1">
            <w:pPr>
              <w:tabs>
                <w:tab w:val="num" w:pos="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F435D9">
              <w:rPr>
                <w:b/>
                <w:sz w:val="20"/>
                <w:szCs w:val="20"/>
              </w:rPr>
              <w:t>Łączna cena ofertowa brutto</w:t>
            </w:r>
          </w:p>
        </w:tc>
        <w:tc>
          <w:tcPr>
            <w:tcW w:w="882" w:type="dxa"/>
            <w:vAlign w:val="center"/>
          </w:tcPr>
          <w:p w:rsidR="001A5111" w:rsidRPr="00F435D9" w:rsidRDefault="001A5111" w:rsidP="001624B1">
            <w:pPr>
              <w:tabs>
                <w:tab w:val="num" w:pos="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F435D9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1208" w:type="dxa"/>
            <w:vAlign w:val="center"/>
          </w:tcPr>
          <w:p w:rsidR="001A5111" w:rsidRPr="00F435D9" w:rsidRDefault="001A5111" w:rsidP="001624B1">
            <w:pPr>
              <w:tabs>
                <w:tab w:val="num" w:pos="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F435D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244" w:type="dxa"/>
            <w:vAlign w:val="center"/>
          </w:tcPr>
          <w:p w:rsidR="001A5111" w:rsidRPr="00F435D9" w:rsidRDefault="001A5111" w:rsidP="0034478F">
            <w:pPr>
              <w:tabs>
                <w:tab w:val="num" w:pos="0"/>
              </w:tabs>
              <w:spacing w:after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435D9">
              <w:rPr>
                <w:rFonts w:eastAsia="MS Mincho"/>
                <w:b/>
                <w:sz w:val="20"/>
                <w:szCs w:val="20"/>
              </w:rPr>
              <w:t>Cena najtańszej oferty</w:t>
            </w:r>
          </w:p>
          <w:p w:rsidR="001A5111" w:rsidRPr="00F435D9" w:rsidRDefault="001A5111" w:rsidP="0034478F">
            <w:pPr>
              <w:tabs>
                <w:tab w:val="num" w:pos="0"/>
              </w:tabs>
              <w:spacing w:after="0"/>
              <w:ind w:firstLine="526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435D9">
              <w:rPr>
                <w:rFonts w:eastAsia="MS Mincho"/>
                <w:b/>
                <w:sz w:val="20"/>
                <w:szCs w:val="20"/>
              </w:rPr>
              <w:t xml:space="preserve">C = </w:t>
            </w:r>
            <w:r w:rsidR="0034478F" w:rsidRPr="00F435D9">
              <w:rPr>
                <w:b/>
                <w:sz w:val="20"/>
                <w:szCs w:val="20"/>
              </w:rPr>
              <w:t>────────────────────</w:t>
            </w:r>
            <w:r w:rsidRPr="00F435D9">
              <w:rPr>
                <w:rFonts w:eastAsia="MS Mincho"/>
                <w:b/>
                <w:sz w:val="20"/>
                <w:szCs w:val="20"/>
              </w:rPr>
              <w:t xml:space="preserve">  x 60</w:t>
            </w:r>
            <w:r w:rsidR="0034478F">
              <w:rPr>
                <w:rFonts w:eastAsia="MS Mincho"/>
                <w:b/>
                <w:sz w:val="20"/>
                <w:szCs w:val="20"/>
              </w:rPr>
              <w:t xml:space="preserve"> </w:t>
            </w:r>
            <w:r w:rsidRPr="00F435D9">
              <w:rPr>
                <w:rFonts w:eastAsia="MS Mincho"/>
                <w:b/>
                <w:sz w:val="20"/>
                <w:szCs w:val="20"/>
              </w:rPr>
              <w:t>pkt</w:t>
            </w:r>
          </w:p>
          <w:p w:rsidR="001A5111" w:rsidRPr="00F435D9" w:rsidRDefault="001A5111" w:rsidP="0034478F">
            <w:pPr>
              <w:spacing w:after="0"/>
              <w:ind w:left="12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435D9">
              <w:rPr>
                <w:rFonts w:eastAsia="MS Mincho"/>
                <w:b/>
                <w:sz w:val="20"/>
                <w:szCs w:val="20"/>
              </w:rPr>
              <w:t>Cena badanej oferty</w:t>
            </w:r>
          </w:p>
        </w:tc>
      </w:tr>
      <w:tr w:rsidR="001A5111" w:rsidRPr="00F435D9" w:rsidTr="001624B1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:rsidR="001A5111" w:rsidRPr="00F435D9" w:rsidRDefault="001A5111" w:rsidP="001624B1">
            <w:pPr>
              <w:spacing w:after="40"/>
              <w:ind w:left="120"/>
              <w:jc w:val="center"/>
              <w:rPr>
                <w:b/>
                <w:sz w:val="20"/>
                <w:szCs w:val="20"/>
              </w:rPr>
            </w:pPr>
            <w:r w:rsidRPr="00F435D9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882" w:type="dxa"/>
            <w:vAlign w:val="center"/>
          </w:tcPr>
          <w:p w:rsidR="001A5111" w:rsidRPr="00F435D9" w:rsidRDefault="001A5111" w:rsidP="001624B1">
            <w:pPr>
              <w:tabs>
                <w:tab w:val="num" w:pos="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F435D9">
              <w:rPr>
                <w:b/>
                <w:sz w:val="20"/>
                <w:szCs w:val="20"/>
              </w:rPr>
              <w:t>40%</w:t>
            </w:r>
          </w:p>
        </w:tc>
        <w:tc>
          <w:tcPr>
            <w:tcW w:w="1208" w:type="dxa"/>
            <w:vAlign w:val="center"/>
          </w:tcPr>
          <w:p w:rsidR="001A5111" w:rsidRPr="00F435D9" w:rsidRDefault="001A5111" w:rsidP="001624B1">
            <w:pPr>
              <w:tabs>
                <w:tab w:val="num" w:pos="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F435D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:rsidR="001A5111" w:rsidRPr="00F435D9" w:rsidRDefault="001A5111" w:rsidP="001624B1">
            <w:pPr>
              <w:tabs>
                <w:tab w:val="num" w:pos="0"/>
              </w:tabs>
              <w:spacing w:after="40"/>
              <w:jc w:val="center"/>
              <w:rPr>
                <w:rFonts w:eastAsia="MS Mincho"/>
                <w:b/>
                <w:sz w:val="20"/>
                <w:szCs w:val="20"/>
              </w:rPr>
            </w:pPr>
          </w:p>
          <w:p w:rsidR="001A5111" w:rsidRPr="00F435D9" w:rsidRDefault="00F435D9" w:rsidP="001624B1">
            <w:pPr>
              <w:tabs>
                <w:tab w:val="num" w:pos="0"/>
              </w:tabs>
              <w:spacing w:after="4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435D9">
              <w:rPr>
                <w:rFonts w:eastAsia="MS Mincho"/>
                <w:b/>
                <w:sz w:val="20"/>
                <w:szCs w:val="20"/>
              </w:rPr>
              <w:t>Okres gwarancji badanej oferty</w:t>
            </w:r>
          </w:p>
          <w:p w:rsidR="001A5111" w:rsidRPr="00F435D9" w:rsidRDefault="00F435D9" w:rsidP="001624B1">
            <w:pPr>
              <w:tabs>
                <w:tab w:val="num" w:pos="0"/>
              </w:tabs>
              <w:spacing w:after="4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435D9">
              <w:rPr>
                <w:rFonts w:eastAsia="MS Mincho"/>
                <w:b/>
                <w:sz w:val="20"/>
                <w:szCs w:val="20"/>
              </w:rPr>
              <w:t>G</w:t>
            </w:r>
            <w:r w:rsidR="001A5111" w:rsidRPr="00F435D9">
              <w:rPr>
                <w:rFonts w:eastAsia="MS Mincho"/>
                <w:b/>
                <w:sz w:val="20"/>
                <w:szCs w:val="20"/>
              </w:rPr>
              <w:t xml:space="preserve"> = </w:t>
            </w:r>
            <w:r w:rsidR="0034478F" w:rsidRPr="00F435D9">
              <w:rPr>
                <w:b/>
                <w:sz w:val="20"/>
                <w:szCs w:val="20"/>
              </w:rPr>
              <w:t>────────────────────</w:t>
            </w:r>
            <w:r w:rsidR="0034478F">
              <w:rPr>
                <w:b/>
                <w:sz w:val="20"/>
                <w:szCs w:val="20"/>
              </w:rPr>
              <w:t>──────────────────</w:t>
            </w:r>
            <w:r w:rsidR="001A5111" w:rsidRPr="00F435D9">
              <w:rPr>
                <w:rFonts w:eastAsia="MS Mincho"/>
                <w:b/>
                <w:sz w:val="20"/>
                <w:szCs w:val="20"/>
              </w:rPr>
              <w:t xml:space="preserve">  x 40 pkt</w:t>
            </w:r>
          </w:p>
          <w:p w:rsidR="001A5111" w:rsidRPr="00F435D9" w:rsidRDefault="00F435D9" w:rsidP="001624B1">
            <w:pPr>
              <w:tabs>
                <w:tab w:val="num" w:pos="0"/>
              </w:tabs>
              <w:spacing w:after="4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435D9">
              <w:rPr>
                <w:rFonts w:eastAsia="MS Mincho"/>
                <w:b/>
                <w:sz w:val="20"/>
                <w:szCs w:val="20"/>
              </w:rPr>
              <w:t xml:space="preserve">Najdłuższy okres gwarancji spośród złożonych ofert </w:t>
            </w:r>
          </w:p>
          <w:p w:rsidR="001A5111" w:rsidRPr="00F435D9" w:rsidRDefault="001A5111" w:rsidP="001624B1">
            <w:pPr>
              <w:tabs>
                <w:tab w:val="num" w:pos="0"/>
              </w:tabs>
              <w:spacing w:after="40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A5111" w:rsidRPr="00F435D9" w:rsidTr="001624B1">
        <w:trPr>
          <w:trHeight w:val="437"/>
          <w:jc w:val="center"/>
        </w:trPr>
        <w:tc>
          <w:tcPr>
            <w:tcW w:w="1604" w:type="dxa"/>
            <w:vAlign w:val="center"/>
          </w:tcPr>
          <w:p w:rsidR="001A5111" w:rsidRPr="00F435D9" w:rsidRDefault="001A5111" w:rsidP="001624B1">
            <w:pPr>
              <w:tabs>
                <w:tab w:val="num" w:pos="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F435D9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82" w:type="dxa"/>
            <w:vAlign w:val="center"/>
          </w:tcPr>
          <w:p w:rsidR="001A5111" w:rsidRPr="00F435D9" w:rsidRDefault="001A5111" w:rsidP="001624B1">
            <w:pPr>
              <w:tabs>
                <w:tab w:val="num" w:pos="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F435D9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208" w:type="dxa"/>
            <w:vAlign w:val="center"/>
          </w:tcPr>
          <w:p w:rsidR="001A5111" w:rsidRPr="00F435D9" w:rsidRDefault="001A5111" w:rsidP="001624B1">
            <w:pPr>
              <w:tabs>
                <w:tab w:val="num" w:pos="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F435D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111" w:rsidRPr="00F435D9" w:rsidRDefault="001A5111" w:rsidP="001624B1">
            <w:pPr>
              <w:tabs>
                <w:tab w:val="num" w:pos="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F435D9">
              <w:rPr>
                <w:b/>
                <w:sz w:val="20"/>
                <w:szCs w:val="20"/>
              </w:rPr>
              <w:softHyphen/>
            </w:r>
            <w:r w:rsidRPr="00F435D9">
              <w:rPr>
                <w:b/>
                <w:sz w:val="20"/>
                <w:szCs w:val="20"/>
              </w:rPr>
              <w:softHyphen/>
            </w:r>
            <w:r w:rsidRPr="00F435D9">
              <w:rPr>
                <w:b/>
                <w:sz w:val="20"/>
                <w:szCs w:val="20"/>
              </w:rPr>
              <w:softHyphen/>
            </w:r>
            <w:r w:rsidRPr="00F435D9">
              <w:rPr>
                <w:b/>
                <w:sz w:val="20"/>
                <w:szCs w:val="20"/>
              </w:rPr>
              <w:softHyphen/>
            </w:r>
            <w:r w:rsidRPr="00F435D9">
              <w:rPr>
                <w:b/>
                <w:sz w:val="20"/>
                <w:szCs w:val="20"/>
              </w:rPr>
              <w:softHyphen/>
              <w:t>────────────────────</w:t>
            </w:r>
          </w:p>
        </w:tc>
      </w:tr>
    </w:tbl>
    <w:p w:rsidR="001A5111" w:rsidRPr="00F435D9" w:rsidRDefault="001A5111" w:rsidP="001A5111">
      <w:pPr>
        <w:spacing w:after="40"/>
        <w:ind w:left="425"/>
        <w:rPr>
          <w:sz w:val="20"/>
          <w:szCs w:val="20"/>
        </w:rPr>
      </w:pPr>
    </w:p>
    <w:p w:rsidR="001C4044" w:rsidRPr="00F435D9" w:rsidRDefault="001C4044" w:rsidP="001A5111">
      <w:pPr>
        <w:spacing w:after="40"/>
        <w:ind w:left="425"/>
        <w:rPr>
          <w:rFonts w:cs="Segoe UI"/>
          <w:b/>
          <w:sz w:val="20"/>
          <w:szCs w:val="20"/>
        </w:rPr>
      </w:pPr>
    </w:p>
    <w:p w:rsidR="001A5111" w:rsidRPr="00F435D9" w:rsidRDefault="001A5111" w:rsidP="001A5111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rPr>
          <w:rFonts w:cs="Segoe UI"/>
          <w:b/>
          <w:sz w:val="20"/>
          <w:szCs w:val="20"/>
        </w:rPr>
      </w:pPr>
      <w:r w:rsidRPr="00F435D9">
        <w:rPr>
          <w:rFonts w:cs="Segoe UI"/>
          <w:b/>
          <w:sz w:val="20"/>
          <w:szCs w:val="20"/>
        </w:rPr>
        <w:t>Całkowita liczba punktów, jaką otrzyma dana oferta, zostanie obliczona wg poniższego wzoru:</w:t>
      </w:r>
    </w:p>
    <w:p w:rsidR="001A5111" w:rsidRPr="00F435D9" w:rsidRDefault="001A5111" w:rsidP="001A5111">
      <w:pPr>
        <w:spacing w:after="40"/>
        <w:ind w:left="425"/>
        <w:jc w:val="center"/>
        <w:rPr>
          <w:rFonts w:cs="Segoe UI"/>
          <w:b/>
          <w:sz w:val="20"/>
          <w:szCs w:val="20"/>
        </w:rPr>
      </w:pPr>
      <w:r w:rsidRPr="00F435D9">
        <w:rPr>
          <w:rFonts w:cs="Segoe UI"/>
          <w:b/>
          <w:sz w:val="20"/>
          <w:szCs w:val="20"/>
        </w:rPr>
        <w:t xml:space="preserve">L = C + </w:t>
      </w:r>
      <w:r w:rsidR="00F435D9" w:rsidRPr="00F435D9">
        <w:rPr>
          <w:rFonts w:cs="Segoe UI"/>
          <w:b/>
          <w:sz w:val="20"/>
          <w:szCs w:val="20"/>
        </w:rPr>
        <w:t>G</w:t>
      </w:r>
    </w:p>
    <w:p w:rsidR="001A5111" w:rsidRPr="00F435D9" w:rsidRDefault="001A5111" w:rsidP="001A5111">
      <w:pPr>
        <w:spacing w:after="40"/>
        <w:ind w:left="425"/>
        <w:rPr>
          <w:rFonts w:cs="Segoe UI"/>
          <w:b/>
          <w:sz w:val="20"/>
          <w:szCs w:val="20"/>
        </w:rPr>
      </w:pPr>
      <w:r w:rsidRPr="00F435D9">
        <w:rPr>
          <w:rFonts w:cs="Segoe UI"/>
          <w:b/>
          <w:sz w:val="20"/>
          <w:szCs w:val="20"/>
        </w:rPr>
        <w:t>gdzie:</w:t>
      </w:r>
    </w:p>
    <w:p w:rsidR="001A5111" w:rsidRPr="00F435D9" w:rsidRDefault="001A5111" w:rsidP="001A5111">
      <w:pPr>
        <w:spacing w:after="40"/>
        <w:ind w:left="425"/>
        <w:rPr>
          <w:rFonts w:cs="Segoe UI"/>
          <w:b/>
          <w:sz w:val="20"/>
          <w:szCs w:val="20"/>
        </w:rPr>
      </w:pPr>
      <w:r w:rsidRPr="00F435D9">
        <w:rPr>
          <w:rFonts w:cs="Segoe UI"/>
          <w:b/>
          <w:sz w:val="20"/>
          <w:szCs w:val="20"/>
        </w:rPr>
        <w:t>L – całkowita liczba punktów,</w:t>
      </w:r>
    </w:p>
    <w:p w:rsidR="001A5111" w:rsidRPr="00F435D9" w:rsidRDefault="001A5111" w:rsidP="001A5111">
      <w:pPr>
        <w:spacing w:after="40"/>
        <w:ind w:left="425"/>
        <w:rPr>
          <w:rFonts w:cs="Segoe UI"/>
          <w:b/>
          <w:sz w:val="20"/>
          <w:szCs w:val="20"/>
        </w:rPr>
      </w:pPr>
      <w:r w:rsidRPr="00F435D9">
        <w:rPr>
          <w:rFonts w:cs="Segoe UI"/>
          <w:b/>
          <w:sz w:val="20"/>
          <w:szCs w:val="20"/>
        </w:rPr>
        <w:t>C – punkty uzyskane w kryterium „Łączna cena ofertowa brutto”,</w:t>
      </w:r>
    </w:p>
    <w:p w:rsidR="001A5111" w:rsidRDefault="00F435D9" w:rsidP="001A5111">
      <w:pPr>
        <w:spacing w:after="40"/>
        <w:ind w:left="425"/>
        <w:rPr>
          <w:rFonts w:cs="Segoe UI"/>
          <w:b/>
          <w:sz w:val="20"/>
          <w:szCs w:val="20"/>
        </w:rPr>
      </w:pPr>
      <w:r w:rsidRPr="00F435D9">
        <w:rPr>
          <w:rFonts w:cs="Segoe UI"/>
          <w:b/>
          <w:sz w:val="20"/>
          <w:szCs w:val="20"/>
        </w:rPr>
        <w:t>G</w:t>
      </w:r>
      <w:r w:rsidR="001A5111" w:rsidRPr="00F435D9">
        <w:rPr>
          <w:rFonts w:cs="Segoe UI"/>
          <w:b/>
          <w:sz w:val="20"/>
          <w:szCs w:val="20"/>
        </w:rPr>
        <w:t xml:space="preserve"> – punkty uzyskane w kryterium „</w:t>
      </w:r>
      <w:r w:rsidRPr="00F435D9">
        <w:rPr>
          <w:rFonts w:cs="Segoe UI"/>
          <w:b/>
          <w:sz w:val="20"/>
          <w:szCs w:val="20"/>
        </w:rPr>
        <w:t>Okres gwarancji</w:t>
      </w:r>
      <w:r w:rsidR="001A5111" w:rsidRPr="00F435D9">
        <w:rPr>
          <w:rFonts w:cs="Segoe UI"/>
          <w:b/>
          <w:sz w:val="20"/>
          <w:szCs w:val="20"/>
        </w:rPr>
        <w:t xml:space="preserve">”. </w:t>
      </w:r>
    </w:p>
    <w:p w:rsidR="00F435D9" w:rsidRPr="00F435D9" w:rsidRDefault="00F435D9" w:rsidP="001A5111">
      <w:pPr>
        <w:spacing w:after="40"/>
        <w:ind w:left="425"/>
        <w:rPr>
          <w:rFonts w:cs="Segoe UI"/>
          <w:b/>
          <w:sz w:val="20"/>
          <w:szCs w:val="20"/>
        </w:rPr>
      </w:pPr>
    </w:p>
    <w:p w:rsidR="00F435D9" w:rsidRPr="00F435D9" w:rsidRDefault="00F435D9" w:rsidP="00F435D9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rPr>
          <w:rFonts w:cs="Segoe UI"/>
          <w:b/>
          <w:sz w:val="20"/>
          <w:szCs w:val="20"/>
        </w:rPr>
      </w:pPr>
      <w:r w:rsidRPr="00F435D9">
        <w:rPr>
          <w:rFonts w:cs="Segoe UI"/>
          <w:b/>
          <w:sz w:val="20"/>
          <w:szCs w:val="20"/>
        </w:rPr>
        <w:t xml:space="preserve">Minimalny okres gwarancji wynosi 24 miesiące, a maksymalny okres gwarancji nie może przekroczyć 48 miesięcy. </w:t>
      </w:r>
    </w:p>
    <w:p w:rsidR="001A5111" w:rsidRPr="00F435D9" w:rsidRDefault="001A5111" w:rsidP="001A5111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rPr>
          <w:rFonts w:cs="Segoe UI"/>
          <w:sz w:val="20"/>
          <w:szCs w:val="20"/>
        </w:rPr>
      </w:pPr>
      <w:r w:rsidRPr="00F435D9">
        <w:rPr>
          <w:rFonts w:cs="Segoe UI"/>
          <w:sz w:val="20"/>
          <w:szCs w:val="20"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:rsidR="001A5111" w:rsidRDefault="001A5111" w:rsidP="001A5111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rPr>
          <w:rFonts w:cs="Segoe UI"/>
          <w:sz w:val="20"/>
          <w:szCs w:val="20"/>
        </w:rPr>
      </w:pPr>
      <w:r w:rsidRPr="004A626B">
        <w:rPr>
          <w:rFonts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1A5111" w:rsidRDefault="001A5111" w:rsidP="001A5111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rPr>
          <w:rFonts w:cs="Segoe UI"/>
          <w:sz w:val="20"/>
          <w:szCs w:val="20"/>
        </w:rPr>
      </w:pPr>
      <w:r w:rsidRPr="004A626B">
        <w:rPr>
          <w:rFonts w:cs="Segoe UI"/>
          <w:sz w:val="20"/>
          <w:szCs w:val="20"/>
        </w:rPr>
        <w:t>Zamawiający udzieli zamówienia Wykonawcy, którego oferta odpowiadać będzie wszystkim wymaganiom przed</w:t>
      </w:r>
      <w:r>
        <w:rPr>
          <w:rFonts w:cs="Segoe UI"/>
          <w:sz w:val="20"/>
          <w:szCs w:val="20"/>
        </w:rPr>
        <w:t xml:space="preserve">stawionym w ustawie PZP, oraz w </w:t>
      </w:r>
      <w:r w:rsidRPr="004A626B">
        <w:rPr>
          <w:rFonts w:cs="Segoe UI"/>
          <w:sz w:val="20"/>
          <w:szCs w:val="20"/>
        </w:rPr>
        <w:t>SIWZ i zostanie oceniona jak</w:t>
      </w:r>
      <w:r>
        <w:rPr>
          <w:rFonts w:cs="Segoe UI"/>
          <w:sz w:val="20"/>
          <w:szCs w:val="20"/>
        </w:rPr>
        <w:t>o najkorzystniejsza w oparciu o </w:t>
      </w:r>
      <w:r w:rsidRPr="004A626B">
        <w:rPr>
          <w:rFonts w:cs="Segoe UI"/>
          <w:sz w:val="20"/>
          <w:szCs w:val="20"/>
        </w:rPr>
        <w:t>podane kryteria wyboru.</w:t>
      </w:r>
    </w:p>
    <w:p w:rsidR="001A5111" w:rsidRDefault="001A5111" w:rsidP="001A5111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rPr>
          <w:rFonts w:cs="Segoe UI"/>
          <w:sz w:val="20"/>
          <w:szCs w:val="20"/>
        </w:rPr>
      </w:pPr>
      <w:r w:rsidRPr="004A626B">
        <w:rPr>
          <w:rFonts w:cs="Segoe UI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1A5111" w:rsidRDefault="001A5111" w:rsidP="001A5111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rPr>
          <w:rFonts w:cs="Segoe UI"/>
          <w:sz w:val="20"/>
          <w:szCs w:val="20"/>
        </w:rPr>
      </w:pPr>
      <w:r w:rsidRPr="004A626B">
        <w:rPr>
          <w:rFonts w:cs="Segoe UI"/>
          <w:sz w:val="20"/>
          <w:szCs w:val="20"/>
        </w:rPr>
        <w:t xml:space="preserve">Zamawiający </w:t>
      </w:r>
      <w:r w:rsidRPr="00A455DA">
        <w:rPr>
          <w:rFonts w:cs="Segoe UI"/>
          <w:b/>
          <w:sz w:val="20"/>
          <w:szCs w:val="20"/>
        </w:rPr>
        <w:t xml:space="preserve">nie przewiduje </w:t>
      </w:r>
      <w:r w:rsidRPr="004A626B">
        <w:rPr>
          <w:rFonts w:cs="Segoe UI"/>
          <w:sz w:val="20"/>
          <w:szCs w:val="20"/>
        </w:rPr>
        <w:t>przeprowadzenia dogrywki w formie aukcji elektronicznej.</w:t>
      </w:r>
    </w:p>
    <w:p w:rsidR="00313BEC" w:rsidRDefault="00313BEC" w:rsidP="00313BEC">
      <w:pPr>
        <w:spacing w:after="40"/>
        <w:rPr>
          <w:rFonts w:cs="Segoe UI"/>
          <w:sz w:val="20"/>
          <w:szCs w:val="20"/>
        </w:rPr>
      </w:pPr>
    </w:p>
    <w:p w:rsidR="00313BEC" w:rsidRDefault="00313BEC" w:rsidP="00313BEC">
      <w:pPr>
        <w:spacing w:after="40"/>
        <w:rPr>
          <w:rFonts w:cs="Segoe UI"/>
          <w:sz w:val="20"/>
          <w:szCs w:val="20"/>
        </w:rPr>
      </w:pPr>
    </w:p>
    <w:p w:rsidR="00313BEC" w:rsidRDefault="00313BEC" w:rsidP="00313BEC">
      <w:pPr>
        <w:spacing w:after="40"/>
        <w:rPr>
          <w:rFonts w:cs="Segoe UI"/>
          <w:sz w:val="20"/>
          <w:szCs w:val="20"/>
        </w:rPr>
      </w:pPr>
    </w:p>
    <w:p w:rsidR="001A5111" w:rsidRDefault="001A5111" w:rsidP="001A5111">
      <w:pPr>
        <w:spacing w:after="40"/>
        <w:rPr>
          <w:rFonts w:cs="Segoe UI"/>
          <w:sz w:val="20"/>
          <w:szCs w:val="20"/>
        </w:rPr>
      </w:pPr>
    </w:p>
    <w:p w:rsidR="001A5111" w:rsidRPr="00080477" w:rsidRDefault="001A5111" w:rsidP="001A5111">
      <w:pPr>
        <w:spacing w:after="40"/>
        <w:rPr>
          <w:rFonts w:cs="Segoe UI"/>
          <w:b/>
          <w:sz w:val="20"/>
          <w:szCs w:val="20"/>
        </w:rPr>
      </w:pPr>
      <w:r w:rsidRPr="00080477">
        <w:rPr>
          <w:rFonts w:cs="Segoe UI"/>
          <w:b/>
          <w:sz w:val="20"/>
          <w:szCs w:val="20"/>
        </w:rPr>
        <w:lastRenderedPageBreak/>
        <w:t xml:space="preserve">XIV. </w:t>
      </w:r>
      <w:r w:rsidRPr="00080477">
        <w:rPr>
          <w:rFonts w:cs="Segoe U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:rsidR="001A5111" w:rsidRPr="009F4795" w:rsidRDefault="001A5111" w:rsidP="001A5111">
      <w:pPr>
        <w:keepNext/>
        <w:tabs>
          <w:tab w:val="num" w:pos="480"/>
        </w:tabs>
        <w:suppressAutoHyphens/>
        <w:spacing w:after="40"/>
        <w:rPr>
          <w:rFonts w:cs="Segoe UI"/>
          <w:sz w:val="20"/>
          <w:szCs w:val="20"/>
        </w:rPr>
      </w:pPr>
    </w:p>
    <w:p w:rsidR="001A5111" w:rsidRPr="009F4795" w:rsidRDefault="001A5111" w:rsidP="001A5111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1A5111" w:rsidRPr="009F4795" w:rsidRDefault="001A5111" w:rsidP="001A5111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1A5111" w:rsidRPr="009F4795" w:rsidRDefault="001A5111" w:rsidP="001A5111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Zawarcie umowy nastąpi wg wzoru Zamawiającego.</w:t>
      </w:r>
    </w:p>
    <w:p w:rsidR="001A5111" w:rsidRPr="009F4795" w:rsidRDefault="001A5111" w:rsidP="001A5111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>Postanowienia ustalone we wzorze umowy nie podlegają negocjacjom.</w:t>
      </w:r>
    </w:p>
    <w:p w:rsidR="001A5111" w:rsidRPr="009F4795" w:rsidRDefault="001A5111" w:rsidP="001A5111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rPr>
          <w:rFonts w:cs="Segoe UI"/>
          <w:sz w:val="20"/>
          <w:szCs w:val="20"/>
        </w:rPr>
      </w:pPr>
      <w:r w:rsidRPr="009F4795">
        <w:rPr>
          <w:rFonts w:cs="Segoe UI"/>
          <w:sz w:val="20"/>
          <w:szCs w:val="20"/>
        </w:rPr>
        <w:t xml:space="preserve">W przypadku, gdy Wykonawca, którego oferta została wybrana jako najkorzystniejsza, uchyla się od zawarcia umowy, Zamawiający </w:t>
      </w:r>
      <w:r>
        <w:rPr>
          <w:rFonts w:cs="Segoe UI"/>
          <w:sz w:val="20"/>
          <w:szCs w:val="20"/>
        </w:rPr>
        <w:t xml:space="preserve">będzie mógł </w:t>
      </w:r>
      <w:r w:rsidRPr="009F4795">
        <w:rPr>
          <w:rFonts w:cs="Segoe UI"/>
          <w:sz w:val="20"/>
          <w:szCs w:val="20"/>
        </w:rPr>
        <w:t>wyb</w:t>
      </w:r>
      <w:r>
        <w:rPr>
          <w:rFonts w:cs="Segoe UI"/>
          <w:sz w:val="20"/>
          <w:szCs w:val="20"/>
        </w:rPr>
        <w:t xml:space="preserve">rać </w:t>
      </w:r>
      <w:r w:rsidRPr="009F4795">
        <w:rPr>
          <w:rFonts w:cs="Segoe UI"/>
          <w:sz w:val="20"/>
          <w:szCs w:val="20"/>
        </w:rPr>
        <w:t>ofertę najkorzystniejszą spośród pozostałych ofert, bez przeprowadzenia ich ponownego badania i oceny chyba, że zachodzą przesłanki, o których mowa w art. 93 ust. 1 ustawy PZP.</w:t>
      </w:r>
    </w:p>
    <w:p w:rsidR="001A5111" w:rsidRDefault="001A5111" w:rsidP="001A5111">
      <w:pPr>
        <w:spacing w:after="40"/>
        <w:rPr>
          <w:rFonts w:cs="Segoe UI"/>
          <w:sz w:val="20"/>
          <w:szCs w:val="20"/>
        </w:rPr>
      </w:pPr>
    </w:p>
    <w:p w:rsidR="001A5111" w:rsidRPr="00080477" w:rsidRDefault="001A5111" w:rsidP="001A5111">
      <w:pPr>
        <w:spacing w:after="40"/>
        <w:rPr>
          <w:rFonts w:cs="Segoe UI"/>
          <w:b/>
          <w:sz w:val="20"/>
          <w:szCs w:val="20"/>
        </w:rPr>
      </w:pPr>
      <w:r w:rsidRPr="00080477">
        <w:rPr>
          <w:rFonts w:cs="Segoe UI"/>
          <w:b/>
          <w:sz w:val="20"/>
          <w:szCs w:val="20"/>
        </w:rPr>
        <w:t xml:space="preserve">XV. </w:t>
      </w:r>
      <w:r w:rsidRPr="00080477">
        <w:rPr>
          <w:rFonts w:cs="Segoe UI"/>
          <w:b/>
          <w:sz w:val="20"/>
          <w:szCs w:val="20"/>
        </w:rPr>
        <w:tab/>
        <w:t>Wymagania dotyczące zabezpieczenia należytego wykonania umowy.</w:t>
      </w:r>
    </w:p>
    <w:p w:rsidR="001A5111" w:rsidRPr="009F4795" w:rsidRDefault="001A5111" w:rsidP="001A5111">
      <w:pPr>
        <w:keepNext/>
        <w:tabs>
          <w:tab w:val="num" w:pos="480"/>
        </w:tabs>
        <w:spacing w:after="40"/>
        <w:rPr>
          <w:rFonts w:cs="Segoe UI"/>
          <w:sz w:val="20"/>
          <w:szCs w:val="20"/>
        </w:rPr>
      </w:pPr>
    </w:p>
    <w:p w:rsidR="001A5111" w:rsidRPr="006266FE" w:rsidRDefault="001A5111" w:rsidP="00C634DD">
      <w:pPr>
        <w:numPr>
          <w:ilvl w:val="1"/>
          <w:numId w:val="23"/>
        </w:numPr>
        <w:tabs>
          <w:tab w:val="clear" w:pos="1440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BC587E">
        <w:rPr>
          <w:rFonts w:cs="Segoe UI"/>
          <w:sz w:val="20"/>
          <w:szCs w:val="20"/>
        </w:rPr>
        <w:t xml:space="preserve">Wykonawca, którego oferta zostanie wybrana, zobowiązany będzie do wniesienia zabezpieczenia należytego wykonania umowy najpóźniej w dniu jej zawarcia, w </w:t>
      </w:r>
      <w:r w:rsidRPr="006266FE">
        <w:rPr>
          <w:rFonts w:cs="Segoe UI"/>
          <w:sz w:val="20"/>
          <w:szCs w:val="20"/>
        </w:rPr>
        <w:t xml:space="preserve">wysokości </w:t>
      </w:r>
      <w:r w:rsidR="00A455DA">
        <w:rPr>
          <w:rFonts w:cs="Segoe UI"/>
          <w:b/>
          <w:sz w:val="20"/>
          <w:szCs w:val="20"/>
        </w:rPr>
        <w:t>6</w:t>
      </w:r>
      <w:r w:rsidRPr="006266FE">
        <w:rPr>
          <w:rFonts w:cs="Segoe UI"/>
          <w:b/>
          <w:sz w:val="20"/>
          <w:szCs w:val="20"/>
        </w:rPr>
        <w:t xml:space="preserve"> % ceny całkowitej brutto</w:t>
      </w:r>
      <w:r w:rsidRPr="006266FE">
        <w:rPr>
          <w:rFonts w:cs="Segoe UI"/>
          <w:sz w:val="20"/>
          <w:szCs w:val="20"/>
        </w:rPr>
        <w:t xml:space="preserve"> podanej w ofercie. </w:t>
      </w:r>
    </w:p>
    <w:p w:rsidR="001A5111" w:rsidRDefault="001A5111" w:rsidP="00C634DD">
      <w:pPr>
        <w:numPr>
          <w:ilvl w:val="1"/>
          <w:numId w:val="23"/>
        </w:numPr>
        <w:tabs>
          <w:tab w:val="clear" w:pos="1440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B96A47">
        <w:rPr>
          <w:rFonts w:cs="Segoe UI"/>
          <w:sz w:val="20"/>
          <w:szCs w:val="20"/>
        </w:rPr>
        <w:t>Zabezpieczenie może być wnoszone według wyboru Wykonawcy w jednej lub w kilku następujących formach:</w:t>
      </w:r>
    </w:p>
    <w:p w:rsidR="001A5111" w:rsidRPr="00B96A47" w:rsidRDefault="001A5111" w:rsidP="00C634DD">
      <w:pPr>
        <w:numPr>
          <w:ilvl w:val="0"/>
          <w:numId w:val="27"/>
        </w:numPr>
        <w:tabs>
          <w:tab w:val="left" w:pos="851"/>
        </w:tabs>
        <w:spacing w:after="40"/>
        <w:ind w:left="851" w:hanging="425"/>
        <w:rPr>
          <w:rFonts w:cs="Segoe UI"/>
          <w:sz w:val="20"/>
          <w:szCs w:val="20"/>
        </w:rPr>
      </w:pPr>
      <w:r w:rsidRPr="00B96A47">
        <w:rPr>
          <w:rFonts w:cs="Segoe UI"/>
          <w:sz w:val="20"/>
          <w:szCs w:val="20"/>
        </w:rPr>
        <w:t>pieniądzu;</w:t>
      </w:r>
    </w:p>
    <w:p w:rsidR="001A5111" w:rsidRPr="00B96A47" w:rsidRDefault="001A5111" w:rsidP="00C634DD">
      <w:pPr>
        <w:numPr>
          <w:ilvl w:val="0"/>
          <w:numId w:val="27"/>
        </w:numPr>
        <w:tabs>
          <w:tab w:val="left" w:pos="851"/>
        </w:tabs>
        <w:spacing w:after="40"/>
        <w:ind w:left="851" w:hanging="425"/>
        <w:rPr>
          <w:rFonts w:cs="Segoe UI"/>
          <w:sz w:val="20"/>
          <w:szCs w:val="20"/>
        </w:rPr>
      </w:pPr>
      <w:r w:rsidRPr="00B96A47">
        <w:rPr>
          <w:rFonts w:cs="Segoe UI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:rsidR="001A5111" w:rsidRPr="00B96A47" w:rsidRDefault="001A5111" w:rsidP="00C634DD">
      <w:pPr>
        <w:numPr>
          <w:ilvl w:val="0"/>
          <w:numId w:val="27"/>
        </w:numPr>
        <w:tabs>
          <w:tab w:val="left" w:pos="851"/>
        </w:tabs>
        <w:spacing w:after="40"/>
        <w:ind w:left="851" w:hanging="425"/>
        <w:rPr>
          <w:rFonts w:cs="Segoe UI"/>
          <w:sz w:val="20"/>
          <w:szCs w:val="20"/>
        </w:rPr>
      </w:pPr>
      <w:r w:rsidRPr="00B96A47">
        <w:rPr>
          <w:rFonts w:cs="Segoe UI"/>
          <w:sz w:val="20"/>
          <w:szCs w:val="20"/>
        </w:rPr>
        <w:t>gwarancjach bankowych;</w:t>
      </w:r>
    </w:p>
    <w:p w:rsidR="001A5111" w:rsidRPr="00B96A47" w:rsidRDefault="001A5111" w:rsidP="00C634DD">
      <w:pPr>
        <w:numPr>
          <w:ilvl w:val="0"/>
          <w:numId w:val="27"/>
        </w:numPr>
        <w:tabs>
          <w:tab w:val="left" w:pos="851"/>
        </w:tabs>
        <w:spacing w:after="40"/>
        <w:ind w:left="851" w:hanging="425"/>
        <w:rPr>
          <w:rFonts w:cs="Segoe UI"/>
          <w:sz w:val="20"/>
          <w:szCs w:val="20"/>
        </w:rPr>
      </w:pPr>
      <w:r w:rsidRPr="00B96A47">
        <w:rPr>
          <w:rFonts w:cs="Segoe UI"/>
          <w:sz w:val="20"/>
          <w:szCs w:val="20"/>
        </w:rPr>
        <w:t>gwarancjach ubezpieczeniowych;</w:t>
      </w:r>
    </w:p>
    <w:p w:rsidR="001A5111" w:rsidRDefault="001A5111" w:rsidP="00C634DD">
      <w:pPr>
        <w:numPr>
          <w:ilvl w:val="0"/>
          <w:numId w:val="27"/>
        </w:numPr>
        <w:tabs>
          <w:tab w:val="left" w:pos="851"/>
        </w:tabs>
        <w:spacing w:after="40"/>
        <w:ind w:left="851" w:hanging="425"/>
        <w:rPr>
          <w:rFonts w:cs="Segoe UI"/>
          <w:sz w:val="20"/>
          <w:szCs w:val="20"/>
        </w:rPr>
      </w:pPr>
      <w:r w:rsidRPr="00B96A47">
        <w:rPr>
          <w:rFonts w:cs="Segoe UI"/>
          <w:sz w:val="20"/>
          <w:szCs w:val="20"/>
        </w:rPr>
        <w:t xml:space="preserve">poręczeniach udzielanych przez podmioty, o których mowa w art. </w:t>
      </w:r>
      <w:r>
        <w:rPr>
          <w:rFonts w:cs="Segoe UI"/>
          <w:sz w:val="20"/>
          <w:szCs w:val="20"/>
        </w:rPr>
        <w:t>6b ust. 5 pkt 2 ustawy z dnia 9 </w:t>
      </w:r>
      <w:r w:rsidRPr="00B96A47">
        <w:rPr>
          <w:rFonts w:cs="Segoe UI"/>
          <w:sz w:val="20"/>
          <w:szCs w:val="20"/>
        </w:rPr>
        <w:t xml:space="preserve">listopada 2000 r. o utworzeniu Polskiej Agencji Rozwoju Przedsiębiorczości (Dz. U. z </w:t>
      </w:r>
      <w:r w:rsidR="00346959">
        <w:rPr>
          <w:rFonts w:cs="Segoe UI"/>
          <w:sz w:val="20"/>
          <w:szCs w:val="20"/>
        </w:rPr>
        <w:t xml:space="preserve">2016 r. </w:t>
      </w:r>
      <w:r w:rsidRPr="00B96A47">
        <w:rPr>
          <w:rFonts w:cs="Segoe UI"/>
          <w:sz w:val="20"/>
          <w:szCs w:val="20"/>
        </w:rPr>
        <w:t xml:space="preserve">poz. </w:t>
      </w:r>
      <w:r w:rsidR="00346959">
        <w:rPr>
          <w:rFonts w:cs="Segoe UI"/>
          <w:sz w:val="20"/>
          <w:szCs w:val="20"/>
        </w:rPr>
        <w:t>359</w:t>
      </w:r>
      <w:r w:rsidRPr="00B96A47">
        <w:rPr>
          <w:rFonts w:cs="Segoe UI"/>
          <w:sz w:val="20"/>
          <w:szCs w:val="20"/>
        </w:rPr>
        <w:t>).</w:t>
      </w:r>
    </w:p>
    <w:p w:rsidR="001A5111" w:rsidRDefault="001A5111" w:rsidP="00C634DD">
      <w:pPr>
        <w:numPr>
          <w:ilvl w:val="1"/>
          <w:numId w:val="23"/>
        </w:numPr>
        <w:tabs>
          <w:tab w:val="clear" w:pos="1440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D23898">
        <w:rPr>
          <w:rFonts w:cs="Segoe UI"/>
          <w:sz w:val="20"/>
          <w:szCs w:val="20"/>
        </w:rPr>
        <w:t xml:space="preserve">Zamawiający </w:t>
      </w:r>
      <w:r w:rsidRPr="005A518E">
        <w:rPr>
          <w:rFonts w:cs="Segoe UI"/>
          <w:b/>
          <w:sz w:val="20"/>
          <w:szCs w:val="20"/>
        </w:rPr>
        <w:t xml:space="preserve">nie wyraża </w:t>
      </w:r>
      <w:r>
        <w:rPr>
          <w:rFonts w:cs="Segoe UI"/>
          <w:sz w:val="20"/>
          <w:szCs w:val="20"/>
        </w:rPr>
        <w:t>zgod</w:t>
      </w:r>
      <w:r w:rsidRPr="00D23898">
        <w:rPr>
          <w:rFonts w:cs="Segoe UI"/>
          <w:sz w:val="20"/>
          <w:szCs w:val="20"/>
        </w:rPr>
        <w:t>y na wniesienie zabezpieczenia w formach określonych art. 148 ust. 2 ustawy PZP.</w:t>
      </w:r>
    </w:p>
    <w:p w:rsidR="001A5111" w:rsidRDefault="001A5111" w:rsidP="00C634DD">
      <w:pPr>
        <w:numPr>
          <w:ilvl w:val="1"/>
          <w:numId w:val="23"/>
        </w:numPr>
        <w:tabs>
          <w:tab w:val="clear" w:pos="1440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D23898">
        <w:rPr>
          <w:rFonts w:cs="Segoe UI"/>
          <w:sz w:val="20"/>
          <w:szCs w:val="20"/>
        </w:rPr>
        <w:t>W przypadku wniesienia zabezpieczenia w formie pieniężnej</w:t>
      </w:r>
      <w:r w:rsidR="00845941">
        <w:rPr>
          <w:rFonts w:cs="Segoe UI"/>
          <w:sz w:val="20"/>
          <w:szCs w:val="20"/>
        </w:rPr>
        <w:t xml:space="preserve"> odpowiednią kwotę należy wpłacić na rachunek bankowy Zamawiającego nr 42 1010 1010 0064 4813 9120 0000, a dokument potwierdzający wpłatę (pokwitowanie) należy złożyć w siedzibie Zamawiającego w Warszawie przy ul. Stanisława Dubois 5a, przed podpisaniem umowy.</w:t>
      </w:r>
      <w:r w:rsidRPr="00D23898">
        <w:rPr>
          <w:rFonts w:cs="Segoe UI"/>
          <w:sz w:val="20"/>
          <w:szCs w:val="20"/>
        </w:rPr>
        <w:t xml:space="preserve"> Zamawiający przechowa je na oprocentowanym rachunku bankowym.</w:t>
      </w:r>
      <w:r w:rsidR="00845941">
        <w:rPr>
          <w:rFonts w:cs="Segoe UI"/>
          <w:sz w:val="20"/>
          <w:szCs w:val="20"/>
        </w:rPr>
        <w:t xml:space="preserve"> Zamawiający zwraca zabezpieczenie wniesione w pieniądzu wraz z odsetkami wynikającymi z umowy rachunku bankowego, na którym było one przechowywane, pomniejszone o koszt prowadzenia tego rachunku oraz prowizji bankowej za przelew pieniędzy na rachunek bankowy Wykonawcy. </w:t>
      </w:r>
    </w:p>
    <w:p w:rsidR="001A5111" w:rsidRDefault="001A5111" w:rsidP="00C634DD">
      <w:pPr>
        <w:numPr>
          <w:ilvl w:val="1"/>
          <w:numId w:val="23"/>
        </w:numPr>
        <w:tabs>
          <w:tab w:val="clear" w:pos="1440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D23898">
        <w:rPr>
          <w:rFonts w:cs="Segoe UI"/>
          <w:sz w:val="20"/>
          <w:szCs w:val="20"/>
        </w:rPr>
        <w:t xml:space="preserve">Z treści zabezpieczenia przedstawionego w formie gwarancji/poręczenia winno wynikać, że bank, ubezpieczyciel, poręczyciel zapłaci, na rzecz Zamawiającego w terminie </w:t>
      </w:r>
      <w:r>
        <w:rPr>
          <w:rFonts w:cs="Segoe UI"/>
          <w:sz w:val="20"/>
          <w:szCs w:val="20"/>
        </w:rPr>
        <w:t xml:space="preserve">maksymalnie </w:t>
      </w:r>
      <w:r w:rsidRPr="00D23898">
        <w:rPr>
          <w:rFonts w:cs="Segoe UI"/>
          <w:sz w:val="20"/>
          <w:szCs w:val="20"/>
        </w:rPr>
        <w:t xml:space="preserve">30 dni od pisemnego żądania kwotę zabezpieczenia, na pierwsze wezwanie Zamawiającego, bez odwołania, bez warunku, </w:t>
      </w:r>
      <w:r w:rsidRPr="00D23898">
        <w:rPr>
          <w:rFonts w:cs="Segoe UI"/>
          <w:sz w:val="20"/>
          <w:szCs w:val="20"/>
        </w:rPr>
        <w:lastRenderedPageBreak/>
        <w:t>niezależnie od kwestionowania czy zastrzeżeń Wykonawcy i bez dochodzenia czy wezwanie Zamawiającego jest uzasadnione czy nie.</w:t>
      </w:r>
      <w:r w:rsidR="00845941">
        <w:rPr>
          <w:rFonts w:cs="Segoe UI"/>
          <w:sz w:val="20"/>
          <w:szCs w:val="20"/>
        </w:rPr>
        <w:t xml:space="preserve"> </w:t>
      </w:r>
      <w:r w:rsidR="00845941" w:rsidRPr="005A518E">
        <w:rPr>
          <w:rFonts w:cs="Segoe UI"/>
          <w:b/>
          <w:sz w:val="20"/>
          <w:szCs w:val="20"/>
        </w:rPr>
        <w:t xml:space="preserve">Wzór gwarancji stanowi załącznik nr </w:t>
      </w:r>
      <w:r w:rsidR="00350F60" w:rsidRPr="005A518E">
        <w:rPr>
          <w:rFonts w:cs="Segoe UI"/>
          <w:b/>
          <w:sz w:val="20"/>
          <w:szCs w:val="20"/>
        </w:rPr>
        <w:t>6</w:t>
      </w:r>
      <w:r w:rsidR="00845941" w:rsidRPr="005A518E">
        <w:rPr>
          <w:rFonts w:cs="Segoe UI"/>
          <w:b/>
          <w:sz w:val="20"/>
          <w:szCs w:val="20"/>
        </w:rPr>
        <w:t xml:space="preserve"> do SWIZ.</w:t>
      </w:r>
    </w:p>
    <w:p w:rsidR="001A5111" w:rsidRPr="005459B2" w:rsidRDefault="001A5111" w:rsidP="00C634DD">
      <w:pPr>
        <w:numPr>
          <w:ilvl w:val="1"/>
          <w:numId w:val="23"/>
        </w:numPr>
        <w:tabs>
          <w:tab w:val="clear" w:pos="1440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 w:rsidRPr="00D23898">
        <w:rPr>
          <w:rFonts w:cs="Segoe UI"/>
          <w:sz w:val="20"/>
          <w:szCs w:val="20"/>
        </w:rPr>
        <w:t xml:space="preserve">W przypadku, gdy zabezpieczenie, będzie wnoszone w formie innej niż pieniądz, Zamawiający zastrzega </w:t>
      </w:r>
      <w:r w:rsidRPr="005459B2">
        <w:rPr>
          <w:rFonts w:cs="Segoe UI"/>
          <w:sz w:val="20"/>
          <w:szCs w:val="20"/>
        </w:rPr>
        <w:t>sobie prawo do akceptacji projektu ww. dokumentu.</w:t>
      </w:r>
    </w:p>
    <w:p w:rsidR="001A5111" w:rsidRPr="005459B2" w:rsidRDefault="00845941" w:rsidP="00C634DD">
      <w:pPr>
        <w:numPr>
          <w:ilvl w:val="1"/>
          <w:numId w:val="23"/>
        </w:numPr>
        <w:tabs>
          <w:tab w:val="clear" w:pos="1440"/>
          <w:tab w:val="num" w:pos="426"/>
        </w:tabs>
        <w:spacing w:after="40"/>
        <w:ind w:left="426" w:hanging="426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 xml:space="preserve">Warunki i termin zwolnienia zabezpieczenia należytego wykonania umowy określone zostały we wzorze umowy stanowiącym </w:t>
      </w:r>
      <w:r w:rsidRPr="005A518E">
        <w:rPr>
          <w:rFonts w:cs="Segoe UI"/>
          <w:b/>
          <w:sz w:val="20"/>
          <w:szCs w:val="20"/>
        </w:rPr>
        <w:t>Załącznik nr</w:t>
      </w:r>
      <w:r w:rsidR="00350F60" w:rsidRPr="005A518E">
        <w:rPr>
          <w:rFonts w:cs="Segoe UI"/>
          <w:b/>
          <w:sz w:val="20"/>
          <w:szCs w:val="20"/>
        </w:rPr>
        <w:t xml:space="preserve"> </w:t>
      </w:r>
      <w:r w:rsidR="005A518E" w:rsidRPr="005A518E">
        <w:rPr>
          <w:rFonts w:cs="Segoe UI"/>
          <w:b/>
          <w:sz w:val="20"/>
          <w:szCs w:val="20"/>
        </w:rPr>
        <w:t xml:space="preserve">2 </w:t>
      </w:r>
      <w:r w:rsidRPr="005A518E">
        <w:rPr>
          <w:rFonts w:cs="Segoe UI"/>
          <w:b/>
          <w:sz w:val="20"/>
          <w:szCs w:val="20"/>
        </w:rPr>
        <w:t>do SIWZ</w:t>
      </w:r>
      <w:r w:rsidRPr="005A518E">
        <w:rPr>
          <w:rFonts w:cs="Segoe UI"/>
          <w:sz w:val="20"/>
          <w:szCs w:val="20"/>
        </w:rPr>
        <w:t xml:space="preserve"> </w:t>
      </w:r>
      <w:r>
        <w:rPr>
          <w:rFonts w:cs="Segoe UI"/>
          <w:sz w:val="20"/>
          <w:szCs w:val="20"/>
        </w:rPr>
        <w:t>w rozdziale „ZABEZPIECZENIE NALEŻYTEGO WYKO</w:t>
      </w:r>
      <w:r w:rsidR="00350F60">
        <w:rPr>
          <w:rFonts w:cs="Segoe UI"/>
          <w:sz w:val="20"/>
          <w:szCs w:val="20"/>
        </w:rPr>
        <w:t>N</w:t>
      </w:r>
      <w:r>
        <w:rPr>
          <w:rFonts w:cs="Segoe UI"/>
          <w:sz w:val="20"/>
          <w:szCs w:val="20"/>
        </w:rPr>
        <w:t>ANIA UMOWY”.</w:t>
      </w:r>
    </w:p>
    <w:p w:rsidR="001A5111" w:rsidRDefault="001A5111" w:rsidP="001A5111">
      <w:pPr>
        <w:spacing w:after="40"/>
        <w:rPr>
          <w:rFonts w:cs="Segoe UI"/>
          <w:b/>
          <w:sz w:val="20"/>
          <w:szCs w:val="20"/>
        </w:rPr>
      </w:pPr>
    </w:p>
    <w:p w:rsidR="001A5111" w:rsidRPr="00080477" w:rsidRDefault="001A5111" w:rsidP="001A5111">
      <w:pPr>
        <w:spacing w:after="40"/>
        <w:rPr>
          <w:rFonts w:cs="Segoe UI"/>
          <w:b/>
          <w:sz w:val="20"/>
          <w:szCs w:val="20"/>
        </w:rPr>
      </w:pPr>
      <w:r w:rsidRPr="00080477">
        <w:rPr>
          <w:rFonts w:cs="Segoe UI"/>
          <w:b/>
          <w:sz w:val="20"/>
          <w:szCs w:val="20"/>
        </w:rPr>
        <w:t xml:space="preserve">XVI. </w:t>
      </w:r>
      <w:r w:rsidRPr="00080477">
        <w:rPr>
          <w:rFonts w:cs="Segoe U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:rsidR="001A5111" w:rsidRPr="009F4795" w:rsidRDefault="001A5111" w:rsidP="001A5111">
      <w:pPr>
        <w:tabs>
          <w:tab w:val="num" w:pos="480"/>
        </w:tabs>
        <w:spacing w:after="40"/>
        <w:rPr>
          <w:rFonts w:cs="Segoe UI"/>
          <w:sz w:val="20"/>
          <w:szCs w:val="20"/>
        </w:rPr>
      </w:pPr>
    </w:p>
    <w:p w:rsidR="001A5111" w:rsidRDefault="001A5111" w:rsidP="001A5111">
      <w:pPr>
        <w:pStyle w:val="Nagwek7"/>
        <w:pBdr>
          <w:bottom w:val="none" w:sz="0" w:space="0" w:color="auto"/>
        </w:pBdr>
        <w:spacing w:after="40"/>
        <w:ind w:left="0"/>
        <w:rPr>
          <w:rFonts w:ascii="Calibri" w:hAnsi="Calibri" w:cs="Segoe UI"/>
          <w:b w:val="0"/>
        </w:rPr>
      </w:pPr>
      <w:r w:rsidRPr="009F4795">
        <w:rPr>
          <w:rFonts w:ascii="Calibri" w:hAnsi="Calibri" w:cs="Segoe UI"/>
          <w:b w:val="0"/>
        </w:rPr>
        <w:t xml:space="preserve">Wzór umowy, stanowi </w:t>
      </w:r>
      <w:r w:rsidRPr="009F4795">
        <w:rPr>
          <w:rFonts w:ascii="Calibri" w:hAnsi="Calibri" w:cs="Segoe UI"/>
        </w:rPr>
        <w:t>Załącznik nr</w:t>
      </w:r>
      <w:r>
        <w:rPr>
          <w:rFonts w:ascii="Calibri" w:hAnsi="Calibri" w:cs="Segoe UI"/>
        </w:rPr>
        <w:t xml:space="preserve"> </w:t>
      </w:r>
      <w:r w:rsidR="003E2C8B">
        <w:rPr>
          <w:rFonts w:ascii="Calibri" w:hAnsi="Calibri" w:cs="Segoe UI"/>
        </w:rPr>
        <w:t>2</w:t>
      </w:r>
      <w:r w:rsidRPr="009F4795">
        <w:rPr>
          <w:rFonts w:ascii="Calibri" w:hAnsi="Calibri" w:cs="Segoe UI"/>
          <w:b w:val="0"/>
        </w:rPr>
        <w:t xml:space="preserve"> do SIWZ.</w:t>
      </w:r>
    </w:p>
    <w:p w:rsidR="005A518E" w:rsidRPr="005A518E" w:rsidRDefault="005A518E" w:rsidP="005A518E">
      <w:pPr>
        <w:rPr>
          <w:lang w:eastAsia="pl-PL"/>
        </w:rPr>
      </w:pPr>
    </w:p>
    <w:p w:rsidR="001A5111" w:rsidRDefault="001A5111" w:rsidP="001A5111">
      <w:pPr>
        <w:spacing w:after="40"/>
        <w:rPr>
          <w:rFonts w:cs="Segoe UI"/>
        </w:rPr>
      </w:pPr>
    </w:p>
    <w:p w:rsidR="001A5111" w:rsidRPr="00080477" w:rsidRDefault="001A5111" w:rsidP="001A5111">
      <w:pPr>
        <w:spacing w:after="40"/>
        <w:rPr>
          <w:rFonts w:cs="Segoe UI"/>
          <w:b/>
          <w:sz w:val="20"/>
          <w:szCs w:val="20"/>
        </w:rPr>
      </w:pPr>
      <w:r w:rsidRPr="00080477">
        <w:rPr>
          <w:rFonts w:cs="Segoe UI"/>
          <w:b/>
          <w:sz w:val="20"/>
          <w:szCs w:val="20"/>
        </w:rPr>
        <w:t>XVII.</w:t>
      </w:r>
      <w:r w:rsidRPr="00080477">
        <w:rPr>
          <w:rFonts w:cs="Segoe UI"/>
          <w:b/>
          <w:sz w:val="20"/>
          <w:szCs w:val="20"/>
        </w:rPr>
        <w:tab/>
        <w:t xml:space="preserve">Pouczenie o środkach ochrony prawnej. </w:t>
      </w:r>
    </w:p>
    <w:p w:rsidR="001A5111" w:rsidRPr="009F4795" w:rsidRDefault="001A5111" w:rsidP="001A5111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1A5111" w:rsidRPr="000D4983" w:rsidRDefault="001A5111" w:rsidP="001A5111">
      <w:pPr>
        <w:numPr>
          <w:ilvl w:val="0"/>
          <w:numId w:val="16"/>
        </w:numPr>
        <w:tabs>
          <w:tab w:val="clear" w:pos="1797"/>
          <w:tab w:val="num" w:pos="426"/>
        </w:tabs>
        <w:suppressAutoHyphens/>
        <w:spacing w:after="40"/>
        <w:ind w:left="426" w:hanging="426"/>
        <w:rPr>
          <w:rFonts w:cs="Segoe UI"/>
          <w:sz w:val="20"/>
          <w:szCs w:val="20"/>
        </w:rPr>
      </w:pPr>
      <w:r w:rsidRPr="000D4983">
        <w:rPr>
          <w:rFonts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0D4983">
        <w:rPr>
          <w:rFonts w:cs="Segoe UI"/>
          <w:sz w:val="20"/>
          <w:szCs w:val="20"/>
        </w:rPr>
        <w:t xml:space="preserve">przysługują środki ochrony prawnej przewidziane w dziale VI ustawy PZP jak dla postępowań </w:t>
      </w:r>
      <w:r w:rsidRPr="0009166A">
        <w:rPr>
          <w:rFonts w:cs="Segoe UI"/>
          <w:b/>
          <w:sz w:val="20"/>
          <w:szCs w:val="20"/>
        </w:rPr>
        <w:t>poniżej</w:t>
      </w:r>
      <w:r w:rsidRPr="000D4983">
        <w:rPr>
          <w:rFonts w:cs="Segoe UI"/>
          <w:b/>
          <w:color w:val="008000"/>
          <w:sz w:val="20"/>
          <w:szCs w:val="20"/>
        </w:rPr>
        <w:t xml:space="preserve"> </w:t>
      </w:r>
      <w:r w:rsidRPr="000D4983">
        <w:rPr>
          <w:rFonts w:cs="Segoe UI"/>
          <w:sz w:val="20"/>
        </w:rPr>
        <w:t>kwoty określonej w przepisach wykonawczych wydanych na podstawie art. 11 ust. 8 ustawy PZP</w:t>
      </w:r>
      <w:r w:rsidRPr="000D4983">
        <w:rPr>
          <w:rFonts w:cs="Segoe UI"/>
          <w:sz w:val="20"/>
          <w:szCs w:val="20"/>
        </w:rPr>
        <w:t>.</w:t>
      </w:r>
    </w:p>
    <w:p w:rsidR="001A5111" w:rsidRPr="000D4983" w:rsidRDefault="001A5111" w:rsidP="001A5111">
      <w:pPr>
        <w:numPr>
          <w:ilvl w:val="0"/>
          <w:numId w:val="16"/>
        </w:numPr>
        <w:tabs>
          <w:tab w:val="clear" w:pos="1797"/>
          <w:tab w:val="num" w:pos="426"/>
        </w:tabs>
        <w:suppressAutoHyphens/>
        <w:spacing w:after="40"/>
        <w:ind w:left="425" w:hanging="425"/>
        <w:rPr>
          <w:rFonts w:cs="Segoe UI"/>
          <w:sz w:val="20"/>
          <w:szCs w:val="20"/>
        </w:rPr>
      </w:pPr>
      <w:r w:rsidRPr="000D4983">
        <w:rPr>
          <w:rFonts w:cs="Segoe U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:rsidR="001A5111" w:rsidRDefault="001A5111" w:rsidP="001A5111">
      <w:pPr>
        <w:spacing w:after="40"/>
        <w:rPr>
          <w:b/>
          <w:color w:val="008000"/>
          <w:sz w:val="20"/>
          <w:szCs w:val="20"/>
        </w:rPr>
      </w:pPr>
    </w:p>
    <w:p w:rsidR="00E62929" w:rsidRPr="00E62929" w:rsidRDefault="00E62929" w:rsidP="00E62929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E62929" w:rsidRDefault="00E62929" w:rsidP="00E62929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E70A60" w:rsidRDefault="00E70A60" w:rsidP="00E62929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E70A60" w:rsidRDefault="00E70A60" w:rsidP="00E62929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E70A60" w:rsidRDefault="00E70A60" w:rsidP="00E62929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FA7055" w:rsidRDefault="00FA7055" w:rsidP="0016443D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FA7055" w:rsidRDefault="00FA7055" w:rsidP="0016443D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FA7055" w:rsidRDefault="00FA7055" w:rsidP="0016443D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FA7055" w:rsidRDefault="00FA7055" w:rsidP="0016443D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FA7055" w:rsidRDefault="00FA7055" w:rsidP="0016443D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FA7055" w:rsidRDefault="00FA7055" w:rsidP="0016443D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FA7055" w:rsidRDefault="00FA7055" w:rsidP="0016443D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FA7055" w:rsidRDefault="00FA7055" w:rsidP="0016443D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FA7055" w:rsidRDefault="00FA7055" w:rsidP="0016443D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FA7055" w:rsidRDefault="00FA7055" w:rsidP="0016443D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FA7055" w:rsidRDefault="00FA7055" w:rsidP="0016443D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FA7055" w:rsidRDefault="00FA7055" w:rsidP="0016443D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FA7055" w:rsidRDefault="00FA7055" w:rsidP="0016443D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FA7055" w:rsidRDefault="00FA7055" w:rsidP="0016443D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FA7055" w:rsidRDefault="00FA7055" w:rsidP="0016443D">
      <w:pPr>
        <w:spacing w:after="40"/>
        <w:rPr>
          <w:rFonts w:eastAsia="Times New Roman" w:cs="Segoe UI"/>
          <w:sz w:val="20"/>
          <w:szCs w:val="20"/>
          <w:lang w:eastAsia="pl-PL"/>
        </w:rPr>
      </w:pPr>
    </w:p>
    <w:p w:rsidR="003E2C8B" w:rsidRDefault="003E2C8B" w:rsidP="001A5111">
      <w:pPr>
        <w:spacing w:after="40"/>
        <w:rPr>
          <w:rFonts w:cs="Segoe UI"/>
          <w:sz w:val="20"/>
          <w:szCs w:val="20"/>
        </w:rPr>
      </w:pP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  <w:r w:rsidRPr="00C515D2">
        <w:rPr>
          <w:rFonts w:asciiTheme="majorHAnsi" w:hAnsiTheme="majorHAnsi"/>
          <w:b/>
          <w:bCs/>
          <w:sz w:val="22"/>
          <w:szCs w:val="22"/>
        </w:rPr>
        <w:t xml:space="preserve">Załącznik nr 1 do SIWZ </w:t>
      </w: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sz w:val="22"/>
          <w:szCs w:val="22"/>
        </w:rPr>
      </w:pPr>
    </w:p>
    <w:p w:rsidR="00F746B2" w:rsidRPr="00C515D2" w:rsidRDefault="00F746B2" w:rsidP="00F746B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C515D2">
        <w:rPr>
          <w:rFonts w:asciiTheme="majorHAnsi" w:hAnsiTheme="majorHAnsi"/>
          <w:b/>
          <w:bCs/>
          <w:sz w:val="22"/>
          <w:szCs w:val="22"/>
        </w:rPr>
        <w:t>OPIS PRZEDMIOTU ZAMÓWIENIA</w:t>
      </w:r>
    </w:p>
    <w:p w:rsidR="00F746B2" w:rsidRPr="00C515D2" w:rsidRDefault="00F746B2" w:rsidP="00F746B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:rsidR="00F746B2" w:rsidRPr="00C515D2" w:rsidRDefault="00F746B2" w:rsidP="00F746B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C515D2">
        <w:rPr>
          <w:rFonts w:asciiTheme="majorHAnsi" w:hAnsiTheme="majorHAnsi"/>
          <w:b/>
          <w:bCs/>
          <w:sz w:val="22"/>
          <w:szCs w:val="22"/>
        </w:rPr>
        <w:t>ZNAJDUJE SIĘ W ODDZIELNYM PLIKU</w:t>
      </w:r>
    </w:p>
    <w:p w:rsidR="00F746B2" w:rsidRPr="00C515D2" w:rsidRDefault="00F746B2" w:rsidP="00F746B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  <w:r w:rsidRPr="00C515D2">
        <w:rPr>
          <w:rFonts w:asciiTheme="majorHAnsi" w:hAnsiTheme="majorHAnsi"/>
          <w:b/>
          <w:bCs/>
          <w:sz w:val="22"/>
          <w:szCs w:val="22"/>
        </w:rPr>
        <w:t xml:space="preserve">Załącznik nr </w:t>
      </w:r>
      <w:r w:rsidR="003E2C8B">
        <w:rPr>
          <w:rFonts w:asciiTheme="majorHAnsi" w:hAnsiTheme="majorHAnsi"/>
          <w:b/>
          <w:bCs/>
          <w:sz w:val="22"/>
          <w:szCs w:val="22"/>
        </w:rPr>
        <w:t xml:space="preserve">2 </w:t>
      </w:r>
      <w:r w:rsidRPr="00C515D2">
        <w:rPr>
          <w:rFonts w:asciiTheme="majorHAnsi" w:hAnsiTheme="majorHAnsi"/>
          <w:b/>
          <w:bCs/>
          <w:sz w:val="22"/>
          <w:szCs w:val="22"/>
        </w:rPr>
        <w:t>do SIWZ</w:t>
      </w: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F746B2" w:rsidRPr="00C515D2" w:rsidRDefault="00F746B2" w:rsidP="00F746B2">
      <w:pPr>
        <w:pStyle w:val="Default"/>
        <w:jc w:val="right"/>
        <w:rPr>
          <w:rFonts w:asciiTheme="majorHAnsi" w:hAnsiTheme="majorHAnsi"/>
          <w:sz w:val="22"/>
          <w:szCs w:val="22"/>
        </w:rPr>
      </w:pPr>
      <w:r w:rsidRPr="00C515D2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F746B2" w:rsidRPr="00C515D2" w:rsidRDefault="00F746B2" w:rsidP="00F746B2">
      <w:pPr>
        <w:pStyle w:val="Default"/>
        <w:jc w:val="center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C515D2">
        <w:rPr>
          <w:rFonts w:asciiTheme="majorHAnsi" w:hAnsiTheme="majorHAnsi"/>
          <w:b/>
          <w:bCs/>
          <w:i/>
          <w:iCs/>
          <w:sz w:val="22"/>
          <w:szCs w:val="22"/>
        </w:rPr>
        <w:t>(Wzór umowy)</w:t>
      </w:r>
    </w:p>
    <w:p w:rsidR="00F746B2" w:rsidRPr="00C515D2" w:rsidRDefault="00F746B2" w:rsidP="00F746B2">
      <w:pPr>
        <w:pStyle w:val="Default"/>
        <w:jc w:val="center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F746B2" w:rsidRPr="00C515D2" w:rsidRDefault="00F746B2" w:rsidP="00F746B2">
      <w:pPr>
        <w:pStyle w:val="Default"/>
        <w:jc w:val="center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F746B2" w:rsidRPr="00C515D2" w:rsidRDefault="00F746B2" w:rsidP="00F746B2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:rsidR="00F746B2" w:rsidRPr="00C515D2" w:rsidRDefault="00F746B2" w:rsidP="00F746B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C515D2">
        <w:rPr>
          <w:rFonts w:asciiTheme="majorHAnsi" w:hAnsiTheme="majorHAnsi"/>
          <w:b/>
          <w:bCs/>
          <w:sz w:val="22"/>
          <w:szCs w:val="22"/>
        </w:rPr>
        <w:t>ZNAJDUJE SIĘ W ODDZIELNYM PLIKU</w:t>
      </w:r>
    </w:p>
    <w:p w:rsidR="00F746B2" w:rsidRPr="00C515D2" w:rsidRDefault="00F746B2" w:rsidP="00F746B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F746B2" w:rsidRDefault="00F746B2" w:rsidP="00F746B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027F3" w:rsidRDefault="00B027F3" w:rsidP="00F746B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027F3" w:rsidRDefault="00B027F3" w:rsidP="00F746B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027F3" w:rsidRDefault="00B027F3" w:rsidP="00F746B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027F3" w:rsidRDefault="00B027F3" w:rsidP="00F746B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027F3" w:rsidRDefault="00B027F3" w:rsidP="00F746B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FA7055" w:rsidRDefault="00FA7055" w:rsidP="00F746B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FA7055" w:rsidRDefault="00FA7055" w:rsidP="00F746B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027F3" w:rsidRDefault="00B027F3" w:rsidP="0000460D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E70A60" w:rsidRDefault="00E70A60" w:rsidP="0000460D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E70A60" w:rsidRDefault="00E70A60" w:rsidP="0000460D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E70A60" w:rsidRDefault="00E70A60" w:rsidP="0000460D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</w:p>
    <w:p w:rsidR="00B027F3" w:rsidRDefault="00B027F3" w:rsidP="00F746B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027F3" w:rsidRPr="003C4A67" w:rsidRDefault="00B027F3" w:rsidP="00B027F3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3C4A67">
        <w:rPr>
          <w:rFonts w:asciiTheme="majorHAnsi" w:hAnsiTheme="majorHAnsi" w:cs="Arial"/>
          <w:b/>
          <w:bCs/>
          <w:sz w:val="20"/>
          <w:szCs w:val="20"/>
        </w:rPr>
        <w:lastRenderedPageBreak/>
        <w:t xml:space="preserve">Załącznik nr </w:t>
      </w:r>
      <w:r>
        <w:rPr>
          <w:rFonts w:asciiTheme="majorHAnsi" w:hAnsiTheme="majorHAnsi" w:cs="Arial"/>
          <w:b/>
          <w:bCs/>
          <w:sz w:val="20"/>
          <w:szCs w:val="20"/>
        </w:rPr>
        <w:t>3</w:t>
      </w:r>
      <w:r w:rsidRPr="003C4A67">
        <w:rPr>
          <w:rFonts w:asciiTheme="majorHAnsi" w:hAnsiTheme="majorHAnsi" w:cs="Arial"/>
          <w:b/>
          <w:bCs/>
          <w:sz w:val="20"/>
          <w:szCs w:val="20"/>
        </w:rPr>
        <w:t xml:space="preserve"> do SIWZ</w:t>
      </w:r>
    </w:p>
    <w:p w:rsidR="00B027F3" w:rsidRPr="00B956CE" w:rsidRDefault="00B027F3" w:rsidP="00B027F3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B956CE">
        <w:rPr>
          <w:rFonts w:asciiTheme="majorHAnsi" w:hAnsiTheme="majorHAnsi" w:cs="Arial"/>
          <w:b/>
          <w:bCs/>
          <w:sz w:val="20"/>
          <w:szCs w:val="20"/>
        </w:rPr>
        <w:t>Załącznik nr 2 do Umowy nr CSIOZ/…../2016</w:t>
      </w:r>
    </w:p>
    <w:p w:rsidR="00B027F3" w:rsidRPr="003C4A67" w:rsidRDefault="00B027F3" w:rsidP="00B027F3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</w:p>
    <w:p w:rsidR="00B027F3" w:rsidRPr="003C4A67" w:rsidRDefault="00B027F3" w:rsidP="00B027F3">
      <w:pPr>
        <w:pStyle w:val="NormalnyWeb"/>
        <w:spacing w:before="120" w:beforeAutospacing="0" w:after="0" w:afterAutospacing="0"/>
        <w:jc w:val="right"/>
        <w:rPr>
          <w:rFonts w:asciiTheme="majorHAnsi" w:hAnsiTheme="majorHAnsi" w:cs="Arial"/>
          <w:i/>
          <w:iCs/>
        </w:rPr>
      </w:pPr>
      <w:r w:rsidRPr="003C4A67">
        <w:rPr>
          <w:rFonts w:asciiTheme="majorHAnsi" w:hAnsiTheme="majorHAnsi" w:cs="Arial"/>
          <w:i/>
          <w:iCs/>
        </w:rPr>
        <w:t>(miejscowość, data)</w:t>
      </w:r>
    </w:p>
    <w:p w:rsidR="00B027F3" w:rsidRPr="003C4A67" w:rsidRDefault="00B027F3" w:rsidP="00B027F3">
      <w:pPr>
        <w:pStyle w:val="NormalnyWeb"/>
        <w:spacing w:before="120" w:beforeAutospacing="0" w:after="0" w:afterAutospacing="0"/>
        <w:rPr>
          <w:rFonts w:asciiTheme="majorHAnsi" w:hAnsiTheme="majorHAnsi" w:cs="Arial"/>
          <w:i/>
          <w:iCs/>
        </w:rPr>
      </w:pPr>
      <w:r w:rsidRPr="003C4A67">
        <w:rPr>
          <w:rFonts w:asciiTheme="majorHAnsi" w:hAnsiTheme="majorHAnsi" w:cs="Arial"/>
          <w:i/>
          <w:iCs/>
        </w:rPr>
        <w:t>Nazwa i adres Wykonawcy</w:t>
      </w:r>
    </w:p>
    <w:p w:rsidR="00B027F3" w:rsidRPr="00B027F3" w:rsidRDefault="00B027F3" w:rsidP="00B027F3">
      <w:pPr>
        <w:pStyle w:val="NormalnyWeb"/>
        <w:spacing w:before="0" w:beforeAutospacing="0" w:after="0" w:afterAutospacing="0"/>
        <w:ind w:firstLine="4502"/>
        <w:rPr>
          <w:rFonts w:asciiTheme="majorHAnsi" w:hAnsiTheme="majorHAnsi" w:cs="Arial"/>
          <w:b/>
        </w:rPr>
      </w:pPr>
      <w:r w:rsidRPr="00B027F3">
        <w:rPr>
          <w:rFonts w:asciiTheme="majorHAnsi" w:hAnsiTheme="majorHAnsi" w:cs="Arial"/>
          <w:b/>
        </w:rPr>
        <w:t>Centrum Systemów Informacyjnych</w:t>
      </w:r>
    </w:p>
    <w:p w:rsidR="00B027F3" w:rsidRPr="00B027F3" w:rsidRDefault="00B027F3" w:rsidP="00B027F3">
      <w:pPr>
        <w:pStyle w:val="NormalnyWeb"/>
        <w:spacing w:before="0" w:beforeAutospacing="0" w:after="0" w:afterAutospacing="0"/>
        <w:ind w:firstLine="4502"/>
        <w:rPr>
          <w:rFonts w:asciiTheme="majorHAnsi" w:hAnsiTheme="majorHAnsi" w:cs="Arial"/>
          <w:b/>
        </w:rPr>
      </w:pPr>
      <w:r w:rsidRPr="00B027F3">
        <w:rPr>
          <w:rFonts w:asciiTheme="majorHAnsi" w:hAnsiTheme="majorHAnsi" w:cs="Arial"/>
          <w:b/>
        </w:rPr>
        <w:t>Ochrony Zdrowia</w:t>
      </w:r>
    </w:p>
    <w:p w:rsidR="00B027F3" w:rsidRPr="00B027F3" w:rsidRDefault="00B027F3" w:rsidP="00B027F3">
      <w:pPr>
        <w:pStyle w:val="NormalnyWeb"/>
        <w:spacing w:before="0" w:beforeAutospacing="0" w:after="0" w:afterAutospacing="0"/>
        <w:ind w:firstLine="4502"/>
        <w:rPr>
          <w:rFonts w:asciiTheme="majorHAnsi" w:hAnsiTheme="majorHAnsi" w:cs="Arial"/>
          <w:b/>
        </w:rPr>
      </w:pPr>
      <w:r w:rsidRPr="00B027F3">
        <w:rPr>
          <w:rFonts w:asciiTheme="majorHAnsi" w:hAnsiTheme="majorHAnsi" w:cs="Arial"/>
          <w:b/>
        </w:rPr>
        <w:t xml:space="preserve">ul. Stanisława  Dubois 5A </w:t>
      </w:r>
    </w:p>
    <w:p w:rsidR="00B027F3" w:rsidRPr="003C4A67" w:rsidRDefault="00B027F3" w:rsidP="00B027F3">
      <w:pPr>
        <w:pStyle w:val="NormalnyWeb"/>
        <w:spacing w:before="0" w:beforeAutospacing="0" w:after="0" w:afterAutospacing="0"/>
        <w:ind w:firstLine="4502"/>
        <w:rPr>
          <w:rFonts w:asciiTheme="majorHAnsi" w:hAnsiTheme="majorHAnsi" w:cs="Arial"/>
        </w:rPr>
      </w:pPr>
      <w:r w:rsidRPr="00B027F3">
        <w:rPr>
          <w:rFonts w:asciiTheme="majorHAnsi" w:hAnsiTheme="majorHAnsi" w:cs="Arial"/>
          <w:b/>
        </w:rPr>
        <w:t>00-184 Warszawa</w:t>
      </w:r>
    </w:p>
    <w:p w:rsidR="00B027F3" w:rsidRPr="003C4A67" w:rsidRDefault="00B027F3" w:rsidP="00B027F3">
      <w:pPr>
        <w:pStyle w:val="NormalnyWeb"/>
        <w:spacing w:before="120" w:beforeAutospacing="0" w:after="0" w:afterAutospacing="0"/>
        <w:jc w:val="center"/>
        <w:rPr>
          <w:rFonts w:asciiTheme="majorHAnsi" w:hAnsiTheme="majorHAnsi" w:cs="Arial"/>
          <w:b/>
          <w:bCs/>
        </w:rPr>
      </w:pPr>
    </w:p>
    <w:p w:rsidR="00B027F3" w:rsidRPr="003C4A67" w:rsidRDefault="00B027F3" w:rsidP="00B027F3">
      <w:pPr>
        <w:spacing w:line="360" w:lineRule="auto"/>
        <w:jc w:val="center"/>
        <w:rPr>
          <w:rFonts w:asciiTheme="majorHAnsi" w:hAnsiTheme="majorHAnsi" w:cs="Arial"/>
          <w:b/>
          <w:bCs/>
        </w:rPr>
      </w:pPr>
      <w:r w:rsidRPr="003C4A67">
        <w:rPr>
          <w:rFonts w:asciiTheme="majorHAnsi" w:hAnsiTheme="majorHAnsi" w:cs="Arial"/>
          <w:b/>
          <w:bCs/>
        </w:rPr>
        <w:t>FORMULARZ OFERTOWY</w:t>
      </w:r>
    </w:p>
    <w:p w:rsidR="00B027F3" w:rsidRPr="003C4A67" w:rsidRDefault="00B027F3" w:rsidP="00B027F3">
      <w:pPr>
        <w:rPr>
          <w:rFonts w:asciiTheme="majorHAnsi" w:hAnsiTheme="majorHAnsi" w:cs="Arial"/>
          <w:b/>
          <w:sz w:val="20"/>
          <w:szCs w:val="20"/>
        </w:rPr>
      </w:pPr>
      <w:r w:rsidRPr="003C4A67">
        <w:rPr>
          <w:rFonts w:asciiTheme="majorHAnsi" w:hAnsiTheme="majorHAnsi" w:cs="Arial"/>
          <w:bCs/>
          <w:sz w:val="20"/>
          <w:szCs w:val="20"/>
        </w:rPr>
        <w:t xml:space="preserve">Nawiązując do ogłoszenia o zamówieniu publicznym w postępowaniu prowadzonym w trybie przetargu nieograniczonego </w:t>
      </w:r>
      <w:r w:rsidRPr="003C4A67">
        <w:rPr>
          <w:rFonts w:asciiTheme="majorHAnsi" w:hAnsiTheme="majorHAnsi" w:cs="Arial"/>
          <w:sz w:val="20"/>
          <w:szCs w:val="20"/>
        </w:rPr>
        <w:t>na</w:t>
      </w:r>
      <w:r w:rsidRPr="003C4A67">
        <w:rPr>
          <w:rFonts w:asciiTheme="majorHAnsi" w:hAnsiTheme="majorHAnsi" w:cs="Arial"/>
          <w:b/>
          <w:color w:val="000000"/>
          <w:sz w:val="20"/>
          <w:szCs w:val="20"/>
        </w:rPr>
        <w:t xml:space="preserve"> ,,</w:t>
      </w:r>
      <w:r w:rsidR="00FA7055">
        <w:rPr>
          <w:rFonts w:asciiTheme="majorHAnsi" w:hAnsiTheme="majorHAnsi" w:cs="Segoe UI"/>
          <w:b/>
          <w:i/>
          <w:sz w:val="20"/>
          <w:szCs w:val="20"/>
        </w:rPr>
        <w:t>Dostawę pamięci RAM dla serwerów będących w posiadaniu Centrum Systemów Informacyjnych Ochrony Zdrowia</w:t>
      </w:r>
      <w:r w:rsidRPr="003C4A67">
        <w:rPr>
          <w:rFonts w:asciiTheme="majorHAnsi" w:hAnsiTheme="majorHAnsi" w:cs="Arial"/>
          <w:b/>
          <w:sz w:val="20"/>
          <w:szCs w:val="20"/>
        </w:rPr>
        <w:t xml:space="preserve">” </w:t>
      </w:r>
    </w:p>
    <w:p w:rsidR="00B027F3" w:rsidRPr="003C4A67" w:rsidRDefault="00B027F3" w:rsidP="00B027F3">
      <w:pPr>
        <w:rPr>
          <w:rFonts w:asciiTheme="majorHAnsi" w:hAnsiTheme="majorHAnsi" w:cs="Arial"/>
          <w:b/>
          <w:sz w:val="20"/>
          <w:szCs w:val="20"/>
        </w:rPr>
      </w:pPr>
    </w:p>
    <w:p w:rsidR="00B027F3" w:rsidRPr="003C4A67" w:rsidRDefault="00B027F3" w:rsidP="00B027F3">
      <w:pPr>
        <w:pStyle w:val="Opis"/>
        <w:spacing w:line="360" w:lineRule="auto"/>
        <w:ind w:left="0"/>
        <w:jc w:val="center"/>
        <w:rPr>
          <w:rFonts w:asciiTheme="majorHAnsi" w:hAnsiTheme="majorHAnsi" w:cs="Arial"/>
          <w:b/>
          <w:sz w:val="20"/>
          <w:szCs w:val="20"/>
        </w:rPr>
      </w:pPr>
      <w:r w:rsidRPr="003C4A67">
        <w:rPr>
          <w:rFonts w:asciiTheme="majorHAnsi" w:hAnsiTheme="majorHAnsi" w:cs="Arial"/>
          <w:bCs/>
          <w:color w:val="000000"/>
          <w:sz w:val="20"/>
          <w:szCs w:val="20"/>
        </w:rPr>
        <w:t>my niżej podpisani:</w:t>
      </w:r>
      <w:r w:rsidRPr="003C4A67">
        <w:rPr>
          <w:rFonts w:asciiTheme="majorHAnsi" w:hAnsiTheme="majorHAnsi" w:cs="Arial"/>
          <w:sz w:val="20"/>
          <w:szCs w:val="20"/>
        </w:rPr>
        <w:t xml:space="preserve"> </w:t>
      </w:r>
    </w:p>
    <w:p w:rsidR="00B027F3" w:rsidRPr="003C4A67" w:rsidRDefault="00B027F3" w:rsidP="00B027F3">
      <w:pPr>
        <w:pStyle w:val="Tekstpodstawowy"/>
        <w:tabs>
          <w:tab w:val="left" w:leader="dot" w:pos="9072"/>
        </w:tabs>
        <w:spacing w:before="120"/>
        <w:rPr>
          <w:rFonts w:asciiTheme="majorHAnsi" w:hAnsiTheme="majorHAnsi" w:cs="Arial"/>
          <w:sz w:val="20"/>
        </w:rPr>
      </w:pPr>
      <w:r w:rsidRPr="003C4A67">
        <w:rPr>
          <w:rFonts w:asciiTheme="majorHAnsi" w:hAnsiTheme="majorHAnsi" w:cs="Arial"/>
          <w:sz w:val="20"/>
        </w:rPr>
        <w:tab/>
      </w:r>
    </w:p>
    <w:p w:rsidR="00B027F3" w:rsidRPr="003C4A67" w:rsidRDefault="00B027F3" w:rsidP="00B027F3">
      <w:pPr>
        <w:pStyle w:val="Tekstpodstawowy"/>
        <w:tabs>
          <w:tab w:val="left" w:leader="dot" w:pos="9072"/>
        </w:tabs>
        <w:spacing w:before="120"/>
        <w:rPr>
          <w:rFonts w:asciiTheme="majorHAnsi" w:hAnsiTheme="majorHAnsi" w:cs="Arial"/>
          <w:sz w:val="20"/>
        </w:rPr>
      </w:pPr>
      <w:r w:rsidRPr="003C4A67">
        <w:rPr>
          <w:rFonts w:asciiTheme="majorHAnsi" w:hAnsiTheme="majorHAnsi" w:cs="Arial"/>
          <w:sz w:val="20"/>
        </w:rPr>
        <w:tab/>
      </w:r>
    </w:p>
    <w:p w:rsidR="00B027F3" w:rsidRPr="003C4A67" w:rsidRDefault="00B027F3" w:rsidP="00B027F3">
      <w:pPr>
        <w:pStyle w:val="Zwykytekst"/>
        <w:tabs>
          <w:tab w:val="left" w:leader="dot" w:pos="9072"/>
        </w:tabs>
        <w:spacing w:before="120"/>
        <w:jc w:val="both"/>
        <w:rPr>
          <w:rFonts w:asciiTheme="majorHAnsi" w:hAnsiTheme="majorHAnsi" w:cs="Arial"/>
          <w:color w:val="000000"/>
        </w:rPr>
      </w:pPr>
      <w:r w:rsidRPr="003C4A67">
        <w:rPr>
          <w:rFonts w:asciiTheme="majorHAnsi" w:hAnsiTheme="majorHAnsi" w:cs="Arial"/>
          <w:color w:val="000000"/>
        </w:rPr>
        <w:t>działając w imieniu i na rzecz:</w:t>
      </w:r>
    </w:p>
    <w:p w:rsidR="00B027F3" w:rsidRPr="003C4A67" w:rsidRDefault="00B027F3" w:rsidP="00B027F3">
      <w:pPr>
        <w:pStyle w:val="Tekstpodstawowy"/>
        <w:tabs>
          <w:tab w:val="left" w:leader="dot" w:pos="9072"/>
        </w:tabs>
        <w:spacing w:before="120"/>
        <w:rPr>
          <w:rFonts w:asciiTheme="majorHAnsi" w:hAnsiTheme="majorHAnsi" w:cs="Arial"/>
          <w:sz w:val="20"/>
        </w:rPr>
      </w:pPr>
      <w:r w:rsidRPr="003C4A67">
        <w:rPr>
          <w:rFonts w:asciiTheme="majorHAnsi" w:hAnsiTheme="majorHAnsi" w:cs="Arial"/>
          <w:sz w:val="20"/>
        </w:rPr>
        <w:tab/>
      </w:r>
    </w:p>
    <w:p w:rsidR="00B027F3" w:rsidRPr="003C4A67" w:rsidRDefault="00B027F3" w:rsidP="00B027F3">
      <w:pPr>
        <w:pStyle w:val="Tekstpodstawowy"/>
        <w:tabs>
          <w:tab w:val="left" w:leader="dot" w:pos="9072"/>
        </w:tabs>
        <w:spacing w:before="120"/>
        <w:rPr>
          <w:rFonts w:asciiTheme="majorHAnsi" w:hAnsiTheme="majorHAnsi" w:cs="Arial"/>
        </w:rPr>
      </w:pPr>
      <w:r w:rsidRPr="003C4A67">
        <w:rPr>
          <w:rFonts w:asciiTheme="majorHAnsi" w:hAnsiTheme="majorHAnsi" w:cs="Arial"/>
        </w:rPr>
        <w:t>.</w:t>
      </w:r>
      <w:r w:rsidRPr="003C4A67">
        <w:rPr>
          <w:rFonts w:asciiTheme="majorHAnsi" w:hAnsiTheme="majorHAnsi" w:cs="Arial"/>
        </w:rPr>
        <w:tab/>
      </w:r>
    </w:p>
    <w:p w:rsidR="00B027F3" w:rsidRPr="003C4A67" w:rsidRDefault="00B027F3" w:rsidP="00B027F3">
      <w:pPr>
        <w:pStyle w:val="Zwykytekst"/>
        <w:tabs>
          <w:tab w:val="left" w:leader="dot" w:pos="9072"/>
        </w:tabs>
        <w:spacing w:before="120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  <w:r w:rsidRPr="003C4A67">
        <w:rPr>
          <w:rFonts w:asciiTheme="majorHAnsi" w:hAnsiTheme="majorHAnsi" w:cs="Arial"/>
          <w:i/>
          <w:color w:val="000000"/>
          <w:sz w:val="18"/>
          <w:szCs w:val="18"/>
        </w:rPr>
        <w:t xml:space="preserve"> </w:t>
      </w:r>
      <w:r w:rsidRPr="003C4A67">
        <w:rPr>
          <w:rFonts w:asciiTheme="majorHAnsi" w:hAnsiTheme="majorHAnsi" w:cs="Arial"/>
          <w:i/>
          <w:color w:val="000000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wspólna ofertę)</w:t>
      </w:r>
    </w:p>
    <w:p w:rsidR="00B027F3" w:rsidRPr="003C4A67" w:rsidRDefault="00B027F3" w:rsidP="00C634DD">
      <w:pPr>
        <w:numPr>
          <w:ilvl w:val="0"/>
          <w:numId w:val="49"/>
        </w:numPr>
        <w:spacing w:before="120" w:after="0"/>
        <w:ind w:left="357" w:hanging="357"/>
        <w:rPr>
          <w:rFonts w:asciiTheme="majorHAnsi" w:hAnsiTheme="majorHAnsi" w:cs="Arial"/>
          <w:color w:val="000000"/>
          <w:sz w:val="20"/>
          <w:szCs w:val="20"/>
        </w:rPr>
      </w:pPr>
      <w:r w:rsidRPr="003C4A67"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  <w:t>Składamy ofertę</w:t>
      </w:r>
      <w:r w:rsidRPr="003C4A67">
        <w:rPr>
          <w:rFonts w:asciiTheme="majorHAnsi" w:hAnsiTheme="majorHAnsi" w:cs="Arial"/>
          <w:color w:val="000000"/>
          <w:sz w:val="20"/>
          <w:szCs w:val="20"/>
        </w:rPr>
        <w:t xml:space="preserve"> na wykonanie przedmiotu zamówienia zgodnie ze Specyfikacją Istotnych Warunków Zamówienia, zwaną dalej ,,SIWZ”.</w:t>
      </w:r>
    </w:p>
    <w:p w:rsidR="00B027F3" w:rsidRPr="003C4A67" w:rsidRDefault="00B027F3" w:rsidP="00C634DD">
      <w:pPr>
        <w:numPr>
          <w:ilvl w:val="0"/>
          <w:numId w:val="49"/>
        </w:numPr>
        <w:spacing w:before="120" w:after="200"/>
        <w:ind w:left="357" w:hanging="357"/>
        <w:rPr>
          <w:rFonts w:asciiTheme="majorHAnsi" w:hAnsiTheme="majorHAnsi" w:cs="Arial"/>
          <w:color w:val="000000"/>
          <w:sz w:val="20"/>
          <w:szCs w:val="20"/>
        </w:rPr>
      </w:pPr>
      <w:r w:rsidRPr="003C4A67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Oświadczamy</w:t>
      </w:r>
      <w:r w:rsidRPr="003C4A67">
        <w:rPr>
          <w:rFonts w:asciiTheme="majorHAnsi" w:hAnsiTheme="majorHAnsi" w:cs="Arial"/>
          <w:color w:val="000000"/>
          <w:sz w:val="20"/>
          <w:szCs w:val="20"/>
          <w:u w:val="single"/>
        </w:rPr>
        <w:t>,</w:t>
      </w:r>
      <w:r w:rsidRPr="003C4A67">
        <w:rPr>
          <w:rFonts w:asciiTheme="majorHAnsi" w:hAnsiTheme="majorHAnsi" w:cs="Arial"/>
          <w:color w:val="000000"/>
          <w:sz w:val="20"/>
          <w:szCs w:val="20"/>
        </w:rPr>
        <w:t xml:space="preserve"> że naszym pełnomocnikiem dla potrzeb niniejszego zamówienia jest: </w:t>
      </w:r>
    </w:p>
    <w:p w:rsidR="00B027F3" w:rsidRPr="003C4A67" w:rsidRDefault="00B027F3" w:rsidP="00B027F3">
      <w:pPr>
        <w:pStyle w:val="Tekstpodstawowy"/>
        <w:tabs>
          <w:tab w:val="left" w:leader="dot" w:pos="9072"/>
        </w:tabs>
        <w:spacing w:before="120"/>
        <w:ind w:left="360"/>
        <w:rPr>
          <w:rFonts w:asciiTheme="majorHAnsi" w:hAnsiTheme="majorHAnsi"/>
        </w:rPr>
      </w:pPr>
      <w:r w:rsidRPr="003C4A67">
        <w:rPr>
          <w:rFonts w:asciiTheme="majorHAnsi" w:hAnsiTheme="majorHAnsi"/>
        </w:rPr>
        <w:tab/>
        <w:t>…</w:t>
      </w:r>
    </w:p>
    <w:p w:rsidR="00B027F3" w:rsidRPr="003C4A67" w:rsidRDefault="00B027F3" w:rsidP="00B027F3">
      <w:pPr>
        <w:pStyle w:val="Zwykytekst"/>
        <w:tabs>
          <w:tab w:val="left" w:pos="709"/>
          <w:tab w:val="left" w:leader="dot" w:pos="9360"/>
        </w:tabs>
        <w:spacing w:line="288" w:lineRule="auto"/>
        <w:ind w:left="709" w:hanging="709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  <w:r w:rsidRPr="003C4A67" w:rsidDel="003F36F4">
        <w:rPr>
          <w:rFonts w:asciiTheme="majorHAnsi" w:hAnsiTheme="majorHAnsi"/>
          <w:color w:val="000000"/>
          <w:sz w:val="16"/>
          <w:szCs w:val="16"/>
        </w:rPr>
        <w:t xml:space="preserve"> </w:t>
      </w:r>
      <w:r w:rsidRPr="003C4A67">
        <w:rPr>
          <w:rFonts w:asciiTheme="majorHAnsi" w:hAnsiTheme="majorHAnsi" w:cs="Arial"/>
          <w:i/>
          <w:color w:val="000000"/>
          <w:sz w:val="16"/>
          <w:szCs w:val="16"/>
        </w:rPr>
        <w:t>(Wypełniają jedynie przedsiębiorcy składający wspólną ofertę)</w:t>
      </w:r>
    </w:p>
    <w:p w:rsidR="00B027F3" w:rsidRPr="003C4A67" w:rsidRDefault="00B027F3" w:rsidP="00C634DD">
      <w:pPr>
        <w:pStyle w:val="normaltableau"/>
        <w:numPr>
          <w:ilvl w:val="0"/>
          <w:numId w:val="49"/>
        </w:numPr>
        <w:spacing w:before="60" w:after="60"/>
        <w:ind w:left="357"/>
        <w:rPr>
          <w:rFonts w:asciiTheme="majorHAnsi" w:hAnsiTheme="majorHAnsi" w:cs="Arial"/>
          <w:sz w:val="20"/>
          <w:szCs w:val="20"/>
          <w:lang w:val="pl-PL"/>
        </w:rPr>
      </w:pPr>
      <w:r w:rsidRPr="003C4A67">
        <w:rPr>
          <w:rFonts w:asciiTheme="majorHAnsi" w:hAnsiTheme="majorHAnsi" w:cs="Arial"/>
          <w:b/>
          <w:sz w:val="20"/>
          <w:szCs w:val="20"/>
          <w:u w:val="single"/>
          <w:lang w:val="pl-PL"/>
        </w:rPr>
        <w:t>Oferujemy</w:t>
      </w:r>
      <w:r w:rsidRPr="003C4A67">
        <w:rPr>
          <w:rFonts w:asciiTheme="majorHAnsi" w:hAnsiTheme="majorHAnsi" w:cs="Arial"/>
          <w:sz w:val="20"/>
          <w:szCs w:val="20"/>
          <w:lang w:val="pl-PL"/>
        </w:rPr>
        <w:t xml:space="preserve"> wykonanie przedmiotu zamówienia w zakresie objętym SIWZ za cenę określoną </w:t>
      </w:r>
      <w:r w:rsidRPr="003C4A67">
        <w:rPr>
          <w:rFonts w:asciiTheme="majorHAnsi" w:hAnsiTheme="majorHAnsi" w:cs="Arial"/>
          <w:sz w:val="20"/>
          <w:szCs w:val="20"/>
          <w:lang w:val="pl-PL"/>
        </w:rPr>
        <w:br/>
        <w:t>w poniższym zestawieniu:</w:t>
      </w:r>
    </w:p>
    <w:p w:rsidR="00B027F3" w:rsidRPr="004D5B0E" w:rsidRDefault="00B027F3" w:rsidP="00B027F3">
      <w:pPr>
        <w:spacing w:before="120"/>
        <w:ind w:left="357"/>
        <w:rPr>
          <w:rFonts w:asciiTheme="majorHAnsi" w:hAnsiTheme="majorHAnsi" w:cs="Arial"/>
          <w:b/>
          <w:sz w:val="20"/>
          <w:szCs w:val="20"/>
        </w:rPr>
      </w:pPr>
      <w:r w:rsidRPr="004D5B0E">
        <w:rPr>
          <w:rFonts w:asciiTheme="majorHAnsi" w:hAnsiTheme="majorHAnsi" w:cs="Arial"/>
          <w:b/>
          <w:sz w:val="20"/>
          <w:szCs w:val="20"/>
        </w:rPr>
        <w:t>Cena netto (bez podatku VAT)</w:t>
      </w:r>
      <w:r w:rsidRPr="004D5B0E">
        <w:rPr>
          <w:rFonts w:asciiTheme="majorHAnsi" w:hAnsiTheme="majorHAnsi" w:cs="Arial"/>
          <w:sz w:val="20"/>
          <w:szCs w:val="20"/>
        </w:rPr>
        <w:t xml:space="preserve"> </w:t>
      </w:r>
      <w:r w:rsidRPr="004D5B0E">
        <w:rPr>
          <w:rFonts w:asciiTheme="majorHAnsi" w:hAnsiTheme="majorHAnsi" w:cs="Arial"/>
          <w:b/>
          <w:sz w:val="20"/>
          <w:szCs w:val="20"/>
        </w:rPr>
        <w:t>za całość zamówienia wynosi:</w:t>
      </w:r>
    </w:p>
    <w:p w:rsidR="00B027F3" w:rsidRPr="004D5B0E" w:rsidRDefault="00B027F3" w:rsidP="00B027F3">
      <w:pPr>
        <w:spacing w:before="120"/>
        <w:ind w:left="357"/>
        <w:rPr>
          <w:rFonts w:asciiTheme="majorHAnsi" w:hAnsiTheme="majorHAnsi" w:cs="Arial"/>
          <w:sz w:val="20"/>
          <w:szCs w:val="20"/>
        </w:rPr>
      </w:pPr>
      <w:r w:rsidRPr="004D5B0E">
        <w:rPr>
          <w:rFonts w:asciiTheme="majorHAnsi" w:hAnsiTheme="majorHAnsi" w:cs="Arial"/>
          <w:b/>
          <w:sz w:val="20"/>
          <w:szCs w:val="20"/>
        </w:rPr>
        <w:t>netto</w:t>
      </w:r>
      <w:r w:rsidRPr="004D5B0E">
        <w:rPr>
          <w:rFonts w:asciiTheme="majorHAnsi" w:hAnsiTheme="majorHAnsi" w:cs="Arial"/>
          <w:sz w:val="20"/>
          <w:szCs w:val="20"/>
        </w:rPr>
        <w:t>:………………………zł(słownie złotych: ……………………………………………………..………..),</w:t>
      </w:r>
    </w:p>
    <w:p w:rsidR="00B027F3" w:rsidRPr="004D5B0E" w:rsidRDefault="00B027F3" w:rsidP="00B027F3">
      <w:pPr>
        <w:spacing w:before="60" w:after="60"/>
        <w:ind w:left="357"/>
        <w:rPr>
          <w:rFonts w:asciiTheme="majorHAnsi" w:hAnsiTheme="majorHAnsi" w:cs="Arial"/>
          <w:sz w:val="20"/>
          <w:szCs w:val="20"/>
        </w:rPr>
      </w:pPr>
      <w:r w:rsidRPr="004D5B0E">
        <w:rPr>
          <w:rFonts w:asciiTheme="majorHAnsi" w:hAnsiTheme="majorHAnsi" w:cs="Arial"/>
          <w:sz w:val="20"/>
          <w:szCs w:val="20"/>
        </w:rPr>
        <w:t>plus</w:t>
      </w:r>
      <w:r w:rsidRPr="004D5B0E">
        <w:rPr>
          <w:rFonts w:asciiTheme="majorHAnsi" w:hAnsiTheme="majorHAnsi" w:cs="Arial"/>
          <w:b/>
          <w:sz w:val="20"/>
          <w:szCs w:val="20"/>
        </w:rPr>
        <w:t xml:space="preserve"> podatek VAT</w:t>
      </w:r>
      <w:r w:rsidRPr="004D5B0E">
        <w:rPr>
          <w:rFonts w:asciiTheme="majorHAnsi" w:hAnsiTheme="majorHAnsi" w:cs="Arial"/>
          <w:sz w:val="20"/>
          <w:szCs w:val="20"/>
        </w:rPr>
        <w:t xml:space="preserve"> w wysokości : …………… %, tj.. ……………………..……... złotych (słownie złotych..…………………………………………………………………………………………………………)</w:t>
      </w:r>
    </w:p>
    <w:p w:rsidR="00B027F3" w:rsidRPr="004D5B0E" w:rsidRDefault="00B027F3" w:rsidP="00B027F3">
      <w:pPr>
        <w:pStyle w:val="normaltableau"/>
        <w:spacing w:before="60" w:after="60"/>
        <w:ind w:left="357"/>
        <w:rPr>
          <w:rFonts w:asciiTheme="majorHAnsi" w:hAnsiTheme="majorHAnsi" w:cs="Arial"/>
          <w:sz w:val="20"/>
          <w:szCs w:val="20"/>
          <w:lang w:val="pl-PL"/>
        </w:rPr>
      </w:pPr>
      <w:r w:rsidRPr="004D5B0E">
        <w:rPr>
          <w:rFonts w:asciiTheme="majorHAnsi" w:hAnsiTheme="majorHAnsi" w:cs="Arial"/>
          <w:sz w:val="20"/>
          <w:szCs w:val="20"/>
          <w:lang w:val="pl-PL"/>
        </w:rPr>
        <w:t xml:space="preserve">co daje </w:t>
      </w:r>
      <w:r w:rsidRPr="004D5B0E">
        <w:rPr>
          <w:rFonts w:asciiTheme="majorHAnsi" w:hAnsiTheme="majorHAnsi" w:cs="Arial"/>
          <w:b/>
          <w:sz w:val="20"/>
          <w:szCs w:val="20"/>
          <w:lang w:val="pl-PL"/>
        </w:rPr>
        <w:t xml:space="preserve">wartość brutto za całość zamówienia </w:t>
      </w:r>
      <w:r w:rsidRPr="004D5B0E">
        <w:rPr>
          <w:rFonts w:asciiTheme="majorHAnsi" w:hAnsiTheme="majorHAnsi" w:cs="Arial"/>
          <w:sz w:val="20"/>
          <w:szCs w:val="20"/>
          <w:lang w:val="pl-PL"/>
        </w:rPr>
        <w:t>……………………….…………………..   zł (słownie złotych:……………………………………………………………………………………………….…………)</w:t>
      </w:r>
    </w:p>
    <w:p w:rsidR="00B027F3" w:rsidRPr="004D5B0E" w:rsidRDefault="00FA7055" w:rsidP="00FA7055">
      <w:pPr>
        <w:pStyle w:val="normaltableau"/>
        <w:numPr>
          <w:ilvl w:val="0"/>
          <w:numId w:val="49"/>
        </w:numPr>
        <w:spacing w:before="0" w:after="0"/>
        <w:rPr>
          <w:rFonts w:asciiTheme="majorHAnsi" w:hAnsiTheme="majorHAnsi" w:cs="Arial"/>
          <w:b/>
          <w:sz w:val="20"/>
          <w:szCs w:val="20"/>
          <w:lang w:val="pl-PL"/>
        </w:rPr>
      </w:pPr>
      <w:r w:rsidRPr="004D5B0E">
        <w:rPr>
          <w:rFonts w:asciiTheme="majorHAnsi" w:hAnsiTheme="majorHAnsi" w:cs="Arial"/>
          <w:b/>
          <w:sz w:val="20"/>
          <w:szCs w:val="20"/>
          <w:u w:val="single"/>
          <w:lang w:val="pl-PL"/>
        </w:rPr>
        <w:lastRenderedPageBreak/>
        <w:t>Oferujemy</w:t>
      </w:r>
      <w:r w:rsidRPr="004D5B0E">
        <w:rPr>
          <w:rFonts w:asciiTheme="majorHAnsi" w:hAnsiTheme="majorHAnsi" w:cs="Arial"/>
          <w:b/>
          <w:sz w:val="20"/>
          <w:szCs w:val="20"/>
          <w:lang w:val="pl-PL"/>
        </w:rPr>
        <w:t xml:space="preserve"> okres gwarancji:</w:t>
      </w:r>
      <w:r w:rsidR="0029111A">
        <w:rPr>
          <w:rFonts w:asciiTheme="majorHAnsi" w:hAnsiTheme="majorHAnsi" w:cs="Arial"/>
          <w:b/>
          <w:sz w:val="20"/>
          <w:szCs w:val="20"/>
          <w:lang w:val="pl-PL"/>
        </w:rPr>
        <w:t xml:space="preserve"> </w:t>
      </w:r>
      <w:r w:rsidRPr="004D5B0E">
        <w:rPr>
          <w:rFonts w:asciiTheme="majorHAnsi" w:hAnsiTheme="majorHAnsi" w:cs="Arial"/>
          <w:b/>
          <w:sz w:val="20"/>
          <w:szCs w:val="20"/>
          <w:lang w:val="pl-PL"/>
        </w:rPr>
        <w:t xml:space="preserve">………………………….miesięcy </w:t>
      </w:r>
      <w:r w:rsidRPr="004D5B0E">
        <w:rPr>
          <w:rStyle w:val="Odwoanieprzypisudolnego"/>
          <w:rFonts w:asciiTheme="majorHAnsi" w:hAnsiTheme="majorHAnsi" w:cs="Arial"/>
          <w:b/>
          <w:szCs w:val="20"/>
          <w:lang w:val="pl-PL"/>
        </w:rPr>
        <w:footnoteReference w:id="1"/>
      </w:r>
    </w:p>
    <w:p w:rsidR="00FA7055" w:rsidRPr="00FA7055" w:rsidRDefault="00FA7055" w:rsidP="00FA7055">
      <w:pPr>
        <w:pStyle w:val="normaltableau"/>
        <w:spacing w:before="0" w:after="0"/>
        <w:ind w:left="360"/>
        <w:rPr>
          <w:rFonts w:asciiTheme="majorHAnsi" w:hAnsiTheme="majorHAnsi" w:cs="Arial"/>
          <w:color w:val="FF0000"/>
          <w:sz w:val="20"/>
          <w:szCs w:val="20"/>
          <w:lang w:val="pl-PL"/>
        </w:rPr>
      </w:pPr>
    </w:p>
    <w:p w:rsidR="00B027F3" w:rsidRPr="003C4A67" w:rsidDel="00361129" w:rsidRDefault="00B027F3" w:rsidP="00FA7055">
      <w:pPr>
        <w:pStyle w:val="normaltableau"/>
        <w:numPr>
          <w:ilvl w:val="0"/>
          <w:numId w:val="49"/>
        </w:numPr>
        <w:spacing w:before="0" w:after="0"/>
        <w:ind w:left="357"/>
        <w:rPr>
          <w:rFonts w:asciiTheme="majorHAnsi" w:hAnsiTheme="majorHAnsi" w:cs="Arial"/>
          <w:sz w:val="20"/>
          <w:szCs w:val="20"/>
          <w:lang w:val="pl-PL"/>
        </w:rPr>
      </w:pPr>
      <w:r w:rsidRPr="003C4A67">
        <w:rPr>
          <w:rFonts w:asciiTheme="majorHAnsi" w:hAnsiTheme="majorHAnsi" w:cs="Arial"/>
          <w:b/>
          <w:sz w:val="20"/>
          <w:szCs w:val="20"/>
          <w:u w:val="single"/>
          <w:lang w:val="pl-PL"/>
        </w:rPr>
        <w:t>Oświadczamy</w:t>
      </w:r>
      <w:r w:rsidRPr="003C4A67">
        <w:rPr>
          <w:rFonts w:asciiTheme="majorHAnsi" w:hAnsiTheme="majorHAnsi" w:cs="Arial"/>
          <w:sz w:val="20"/>
          <w:szCs w:val="20"/>
          <w:u w:val="single"/>
          <w:lang w:val="pl-PL"/>
        </w:rPr>
        <w:t>,</w:t>
      </w:r>
      <w:r w:rsidRPr="003C4A67">
        <w:rPr>
          <w:rFonts w:asciiTheme="majorHAnsi" w:hAnsiTheme="majorHAnsi" w:cs="Arial"/>
          <w:sz w:val="20"/>
          <w:szCs w:val="20"/>
          <w:lang w:val="pl-PL"/>
        </w:rPr>
        <w:t xml:space="preserve"> że cena brutto określona w pkt. 3 zawiera wszystkie koszty, jakie ponosi Zamawiający w przypadku wyboru niniejszej oferty.</w:t>
      </w:r>
    </w:p>
    <w:p w:rsidR="00B027F3" w:rsidRPr="003C4A67" w:rsidRDefault="00B027F3" w:rsidP="00C634DD">
      <w:pPr>
        <w:numPr>
          <w:ilvl w:val="0"/>
          <w:numId w:val="49"/>
        </w:numPr>
        <w:spacing w:before="120" w:after="200"/>
        <w:rPr>
          <w:rFonts w:asciiTheme="majorHAnsi" w:hAnsiTheme="majorHAnsi" w:cs="Arial"/>
          <w:sz w:val="20"/>
          <w:szCs w:val="20"/>
        </w:rPr>
      </w:pPr>
      <w:r w:rsidRPr="003C4A67">
        <w:rPr>
          <w:rFonts w:asciiTheme="majorHAnsi" w:hAnsiTheme="majorHAnsi" w:cs="Arial"/>
          <w:b/>
          <w:sz w:val="20"/>
          <w:szCs w:val="20"/>
          <w:u w:val="single"/>
        </w:rPr>
        <w:t>Oświadczamy</w:t>
      </w:r>
      <w:r w:rsidRPr="003C4A67">
        <w:rPr>
          <w:rFonts w:asciiTheme="majorHAnsi" w:hAnsiTheme="majorHAnsi" w:cs="Arial"/>
          <w:sz w:val="20"/>
          <w:szCs w:val="20"/>
        </w:rPr>
        <w:t xml:space="preserve">, że zapoznaliśmy się z SIWZ i uznajemy się za związanych określonymi </w:t>
      </w:r>
      <w:r w:rsidRPr="003C4A67">
        <w:rPr>
          <w:rFonts w:asciiTheme="majorHAnsi" w:hAnsiTheme="majorHAnsi" w:cs="Arial"/>
          <w:sz w:val="20"/>
          <w:szCs w:val="20"/>
        </w:rPr>
        <w:br/>
        <w:t>w niej postanowieniami i zasadami postępowania.</w:t>
      </w:r>
    </w:p>
    <w:p w:rsidR="00B027F3" w:rsidRPr="00843003" w:rsidRDefault="00B027F3" w:rsidP="00C634DD">
      <w:pPr>
        <w:pStyle w:val="Default"/>
        <w:numPr>
          <w:ilvl w:val="0"/>
          <w:numId w:val="49"/>
        </w:numPr>
        <w:spacing w:after="240"/>
        <w:rPr>
          <w:rFonts w:asciiTheme="majorHAnsi" w:hAnsiTheme="majorHAnsi" w:cs="Arial"/>
          <w:color w:val="auto"/>
          <w:sz w:val="20"/>
          <w:szCs w:val="20"/>
        </w:rPr>
      </w:pPr>
      <w:r w:rsidRPr="00843003">
        <w:rPr>
          <w:rFonts w:asciiTheme="majorHAnsi" w:hAnsiTheme="majorHAnsi" w:cs="Arial"/>
          <w:b/>
          <w:bCs/>
          <w:color w:val="auto"/>
          <w:sz w:val="20"/>
          <w:szCs w:val="20"/>
        </w:rPr>
        <w:t>OŚWIADCZAMY</w:t>
      </w:r>
      <w:r w:rsidRPr="00843003">
        <w:rPr>
          <w:rFonts w:asciiTheme="majorHAnsi" w:hAnsiTheme="majorHAnsi" w:cs="Arial"/>
          <w:color w:val="auto"/>
          <w:sz w:val="20"/>
          <w:szCs w:val="20"/>
        </w:rPr>
        <w:t xml:space="preserve">, że gwarantujemy wykonanie zamówienia w terminie od dnia podpisania przez ostatnią ze Stron umowy, do dnia  </w:t>
      </w:r>
      <w:r w:rsidR="009354FD">
        <w:rPr>
          <w:rFonts w:asciiTheme="majorHAnsi" w:hAnsiTheme="majorHAnsi" w:cs="Arial"/>
          <w:color w:val="auto"/>
          <w:sz w:val="20"/>
          <w:szCs w:val="20"/>
        </w:rPr>
        <w:t>………………………………………</w:t>
      </w:r>
      <w:r w:rsidRPr="00843003">
        <w:rPr>
          <w:rFonts w:asciiTheme="majorHAnsi" w:hAnsiTheme="majorHAnsi" w:cs="Arial"/>
          <w:color w:val="auto"/>
          <w:sz w:val="20"/>
          <w:szCs w:val="20"/>
        </w:rPr>
        <w:t>.</w:t>
      </w:r>
    </w:p>
    <w:p w:rsidR="00B027F3" w:rsidRPr="00843003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  <w:u w:val="single"/>
        </w:rPr>
        <w:t>Uważamy się</w:t>
      </w:r>
      <w:r w:rsidRPr="00843003">
        <w:rPr>
          <w:rFonts w:asciiTheme="majorHAnsi" w:hAnsiTheme="majorHAnsi" w:cs="Arial"/>
          <w:sz w:val="20"/>
          <w:szCs w:val="20"/>
        </w:rPr>
        <w:t xml:space="preserve"> za związanych niniejszą ofertą przez czas wskazany w SIWZ, tj. przez okres </w:t>
      </w:r>
      <w:r w:rsidR="009354FD">
        <w:rPr>
          <w:rFonts w:asciiTheme="majorHAnsi" w:hAnsiTheme="majorHAnsi" w:cs="Arial"/>
          <w:b/>
          <w:sz w:val="20"/>
          <w:szCs w:val="20"/>
        </w:rPr>
        <w:t>3</w:t>
      </w:r>
      <w:r w:rsidRPr="00843003">
        <w:rPr>
          <w:rFonts w:asciiTheme="majorHAnsi" w:hAnsiTheme="majorHAnsi" w:cs="Arial"/>
          <w:b/>
          <w:sz w:val="20"/>
          <w:szCs w:val="20"/>
        </w:rPr>
        <w:t>0 dni</w:t>
      </w:r>
      <w:r w:rsidRPr="00843003">
        <w:rPr>
          <w:rFonts w:asciiTheme="majorHAnsi" w:hAnsiTheme="majorHAnsi" w:cs="Arial"/>
          <w:sz w:val="20"/>
          <w:szCs w:val="20"/>
        </w:rPr>
        <w:t xml:space="preserve"> od upływu terminu składania ofert. </w:t>
      </w:r>
    </w:p>
    <w:p w:rsidR="00B027F3" w:rsidRPr="00843003" w:rsidRDefault="00B027F3" w:rsidP="00C634DD">
      <w:pPr>
        <w:numPr>
          <w:ilvl w:val="0"/>
          <w:numId w:val="49"/>
        </w:numPr>
        <w:spacing w:before="120" w:after="0"/>
        <w:jc w:val="left"/>
        <w:rPr>
          <w:rFonts w:asciiTheme="majorHAnsi" w:hAnsiTheme="majorHAnsi" w:cs="Arial"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  <w:u w:val="single"/>
        </w:rPr>
        <w:t>Zobowiązujemy</w:t>
      </w:r>
      <w:r w:rsidRPr="00843003">
        <w:rPr>
          <w:rFonts w:asciiTheme="majorHAnsi" w:hAnsiTheme="majorHAnsi" w:cs="Arial"/>
          <w:sz w:val="20"/>
          <w:szCs w:val="20"/>
        </w:rPr>
        <w:t xml:space="preserve"> się do wniesienia najpóźniej w dniu zawarcia umowy zabezpieczenia należytego wykonania umowy w wysokości </w:t>
      </w:r>
      <w:r w:rsidR="007269F7">
        <w:rPr>
          <w:rFonts w:asciiTheme="majorHAnsi" w:hAnsiTheme="majorHAnsi" w:cs="Arial"/>
          <w:sz w:val="20"/>
          <w:szCs w:val="20"/>
        </w:rPr>
        <w:t>6</w:t>
      </w:r>
      <w:r w:rsidRPr="00843003">
        <w:rPr>
          <w:rFonts w:asciiTheme="majorHAnsi" w:hAnsiTheme="majorHAnsi" w:cs="Arial"/>
          <w:sz w:val="20"/>
          <w:szCs w:val="20"/>
        </w:rPr>
        <w:t xml:space="preserve"> % ceny ofertowej brutto.</w:t>
      </w:r>
    </w:p>
    <w:p w:rsidR="00B027F3" w:rsidRPr="00843003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  <w:u w:val="single"/>
        </w:rPr>
        <w:t>Oświadczamy</w:t>
      </w:r>
      <w:r w:rsidRPr="00843003">
        <w:rPr>
          <w:rFonts w:asciiTheme="majorHAnsi" w:hAnsiTheme="majorHAnsi" w:cs="Arial"/>
          <w:sz w:val="20"/>
          <w:szCs w:val="20"/>
          <w:u w:val="single"/>
        </w:rPr>
        <w:t>,</w:t>
      </w:r>
      <w:r w:rsidRPr="00843003">
        <w:rPr>
          <w:rFonts w:asciiTheme="majorHAnsi" w:hAnsiTheme="majorHAnsi" w:cs="Arial"/>
          <w:sz w:val="20"/>
          <w:szCs w:val="20"/>
        </w:rPr>
        <w:t xml:space="preserve"> że zapoznaliśmy się ze wzorem Umowy, który stanowi </w:t>
      </w:r>
      <w:r w:rsidRPr="00843003">
        <w:rPr>
          <w:rFonts w:asciiTheme="majorHAnsi" w:hAnsiTheme="majorHAnsi" w:cs="Arial"/>
          <w:b/>
          <w:sz w:val="20"/>
          <w:szCs w:val="20"/>
        </w:rPr>
        <w:t xml:space="preserve">Załącznik nr </w:t>
      </w:r>
      <w:r>
        <w:rPr>
          <w:rFonts w:asciiTheme="majorHAnsi" w:hAnsiTheme="majorHAnsi" w:cs="Arial"/>
          <w:b/>
          <w:sz w:val="20"/>
          <w:szCs w:val="20"/>
        </w:rPr>
        <w:t>2</w:t>
      </w:r>
      <w:r w:rsidRPr="00843003">
        <w:rPr>
          <w:rFonts w:asciiTheme="majorHAnsi" w:hAnsiTheme="majorHAnsi" w:cs="Arial"/>
          <w:b/>
          <w:sz w:val="20"/>
          <w:szCs w:val="20"/>
        </w:rPr>
        <w:t xml:space="preserve"> do SIWZ</w:t>
      </w:r>
      <w:r w:rsidRPr="00843003">
        <w:rPr>
          <w:rFonts w:asciiTheme="majorHAnsi" w:hAnsiTheme="majorHAnsi" w:cs="Arial"/>
          <w:sz w:val="20"/>
          <w:szCs w:val="20"/>
        </w:rPr>
        <w:t xml:space="preserve"> </w:t>
      </w:r>
      <w:r w:rsidRPr="00843003">
        <w:rPr>
          <w:rFonts w:asciiTheme="majorHAnsi" w:hAnsiTheme="majorHAnsi" w:cs="Arial"/>
          <w:sz w:val="20"/>
          <w:szCs w:val="20"/>
        </w:rPr>
        <w:br/>
        <w:t>i zobowiązujemy się w przypadku wyboru naszej oferty do zawarcia Umowy na określonych w tym załączniku warunkach, w miejscu i terminie wyznaczonym przez Zamawiającego.</w:t>
      </w:r>
    </w:p>
    <w:p w:rsidR="00B027F3" w:rsidRPr="00843003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  <w:u w:val="single"/>
        </w:rPr>
        <w:t>Akceptujemy</w:t>
      </w:r>
      <w:r w:rsidRPr="00843003">
        <w:rPr>
          <w:rFonts w:asciiTheme="majorHAnsi" w:hAnsiTheme="majorHAnsi" w:cs="Arial"/>
          <w:sz w:val="20"/>
          <w:szCs w:val="20"/>
        </w:rPr>
        <w:t xml:space="preserve"> termin płatności – 30 dni od daty doręczenia Zamawiającemu prawidłowo wystawionej faktury/rachunku.</w:t>
      </w:r>
    </w:p>
    <w:p w:rsidR="00B027F3" w:rsidRPr="00843003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bCs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  <w:u w:val="single"/>
        </w:rPr>
        <w:t>Oświadczamy</w:t>
      </w:r>
      <w:r w:rsidRPr="00843003">
        <w:rPr>
          <w:rFonts w:asciiTheme="majorHAnsi" w:hAnsiTheme="majorHAnsi" w:cs="Arial"/>
          <w:sz w:val="20"/>
          <w:szCs w:val="20"/>
          <w:u w:val="single"/>
        </w:rPr>
        <w:t>,</w:t>
      </w:r>
      <w:r w:rsidRPr="00843003">
        <w:rPr>
          <w:rFonts w:asciiTheme="majorHAnsi" w:hAnsiTheme="majorHAnsi" w:cs="Arial"/>
          <w:sz w:val="20"/>
          <w:szCs w:val="20"/>
        </w:rPr>
        <w:t xml:space="preserve"> że niniejsza oferta jest jawna i 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:rsidR="00B027F3" w:rsidRPr="00843003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bCs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  <w:u w:val="single"/>
        </w:rPr>
        <w:t>Tajemnicę przedsiębiorstwa**</w:t>
      </w:r>
      <w:r w:rsidRPr="00843003">
        <w:rPr>
          <w:rFonts w:asciiTheme="majorHAnsi" w:hAnsiTheme="majorHAnsi" w:cs="Arial"/>
          <w:b/>
          <w:sz w:val="20"/>
          <w:szCs w:val="20"/>
        </w:rPr>
        <w:t xml:space="preserve"> </w:t>
      </w:r>
      <w:r w:rsidRPr="00843003">
        <w:rPr>
          <w:rFonts w:asciiTheme="majorHAnsi" w:hAnsiTheme="majorHAnsi" w:cs="Arial"/>
          <w:sz w:val="20"/>
          <w:szCs w:val="20"/>
        </w:rPr>
        <w:t xml:space="preserve">w rozumieniu przepisów o zwalczaniu nieuczciwej konkurencji stanowią  </w:t>
      </w:r>
      <w:r w:rsidRPr="00843003">
        <w:rPr>
          <w:rFonts w:asciiTheme="majorHAnsi" w:hAnsiTheme="majorHAnsi" w:cs="Arial"/>
          <w:bCs/>
          <w:sz w:val="20"/>
          <w:szCs w:val="20"/>
        </w:rPr>
        <w:t>następujące dokumenty dołączone do oferty:</w:t>
      </w:r>
    </w:p>
    <w:p w:rsidR="00B027F3" w:rsidRPr="00843003" w:rsidRDefault="00B027F3" w:rsidP="00C634DD">
      <w:pPr>
        <w:numPr>
          <w:ilvl w:val="0"/>
          <w:numId w:val="48"/>
        </w:numPr>
        <w:tabs>
          <w:tab w:val="clear" w:pos="1004"/>
          <w:tab w:val="num" w:pos="720"/>
        </w:tabs>
        <w:spacing w:before="120" w:after="0"/>
        <w:ind w:left="720"/>
        <w:rPr>
          <w:rFonts w:asciiTheme="majorHAnsi" w:hAnsiTheme="majorHAnsi" w:cs="Arial"/>
          <w:sz w:val="20"/>
          <w:szCs w:val="20"/>
        </w:rPr>
      </w:pPr>
      <w:r w:rsidRPr="00843003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027F3" w:rsidRPr="00843003" w:rsidRDefault="00B027F3" w:rsidP="00C634DD">
      <w:pPr>
        <w:numPr>
          <w:ilvl w:val="0"/>
          <w:numId w:val="48"/>
        </w:numPr>
        <w:tabs>
          <w:tab w:val="clear" w:pos="1004"/>
          <w:tab w:val="num" w:pos="720"/>
        </w:tabs>
        <w:spacing w:before="120" w:after="0"/>
        <w:ind w:left="720"/>
        <w:rPr>
          <w:rFonts w:asciiTheme="majorHAnsi" w:hAnsiTheme="majorHAnsi" w:cs="Arial"/>
          <w:sz w:val="20"/>
          <w:szCs w:val="20"/>
        </w:rPr>
      </w:pPr>
      <w:r w:rsidRPr="00843003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027F3" w:rsidRPr="00843003" w:rsidRDefault="00B027F3" w:rsidP="00B027F3">
      <w:pPr>
        <w:spacing w:before="120"/>
        <w:rPr>
          <w:rFonts w:asciiTheme="majorHAnsi" w:hAnsiTheme="majorHAnsi" w:cs="Arial"/>
          <w:b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</w:rPr>
        <w:t xml:space="preserve">Zgodnie z art. 8 ust. 3 Ustawy </w:t>
      </w:r>
      <w:proofErr w:type="spellStart"/>
      <w:r w:rsidRPr="00843003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843003">
        <w:rPr>
          <w:rFonts w:asciiTheme="majorHAnsi" w:hAnsiTheme="majorHAnsi" w:cs="Arial"/>
          <w:b/>
          <w:sz w:val="20"/>
          <w:szCs w:val="20"/>
        </w:rPr>
        <w:t>. „Nie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 wykazał, iż zastrzeżone informacje stanowią tajemnicę przedsiębiorstwa</w:t>
      </w:r>
      <w:r w:rsidR="00397054">
        <w:rPr>
          <w:rFonts w:asciiTheme="majorHAnsi" w:hAnsiTheme="majorHAnsi" w:cs="Arial"/>
          <w:b/>
          <w:sz w:val="20"/>
          <w:szCs w:val="20"/>
        </w:rPr>
        <w:t>”</w:t>
      </w:r>
      <w:r w:rsidRPr="00843003">
        <w:rPr>
          <w:rFonts w:asciiTheme="majorHAnsi" w:hAnsiTheme="majorHAnsi" w:cs="Arial"/>
          <w:b/>
          <w:sz w:val="20"/>
          <w:szCs w:val="20"/>
        </w:rPr>
        <w:t>.</w:t>
      </w:r>
    </w:p>
    <w:p w:rsidR="00B027F3" w:rsidRPr="003C4A67" w:rsidRDefault="00B027F3" w:rsidP="00B027F3">
      <w:pPr>
        <w:ind w:left="720"/>
        <w:rPr>
          <w:rFonts w:asciiTheme="majorHAnsi" w:hAnsiTheme="majorHAnsi" w:cs="Arial"/>
          <w:sz w:val="20"/>
          <w:szCs w:val="20"/>
        </w:rPr>
      </w:pPr>
    </w:p>
    <w:p w:rsidR="00B027F3" w:rsidRPr="003C4A67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sz w:val="20"/>
          <w:szCs w:val="20"/>
        </w:rPr>
      </w:pPr>
      <w:r w:rsidRPr="003C4A67">
        <w:rPr>
          <w:rFonts w:asciiTheme="majorHAnsi" w:hAnsiTheme="majorHAnsi" w:cs="Arial"/>
          <w:b/>
          <w:bCs/>
          <w:sz w:val="20"/>
          <w:szCs w:val="20"/>
          <w:u w:val="single"/>
        </w:rPr>
        <w:t>Wszelką korespondencję</w:t>
      </w:r>
      <w:r w:rsidRPr="003C4A67">
        <w:rPr>
          <w:rFonts w:asciiTheme="majorHAnsi" w:hAnsiTheme="majorHAnsi" w:cs="Arial"/>
          <w:sz w:val="20"/>
          <w:szCs w:val="20"/>
        </w:rPr>
        <w:t xml:space="preserve"> w sprawie niniejszego postępowania należy kierować do: </w:t>
      </w:r>
    </w:p>
    <w:p w:rsidR="00B027F3" w:rsidRPr="003C4A67" w:rsidRDefault="00B027F3" w:rsidP="00B027F3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Theme="majorHAnsi" w:hAnsiTheme="majorHAnsi" w:cs="Arial"/>
          <w:color w:val="000000"/>
        </w:rPr>
      </w:pPr>
      <w:r w:rsidRPr="003C4A67">
        <w:rPr>
          <w:rFonts w:asciiTheme="majorHAnsi" w:hAnsiTheme="majorHAnsi" w:cs="Arial"/>
          <w:color w:val="000000"/>
        </w:rPr>
        <w:t>Imię i nazwisko ……………………………….</w:t>
      </w:r>
    </w:p>
    <w:p w:rsidR="00B027F3" w:rsidRPr="003C4A67" w:rsidRDefault="00B027F3" w:rsidP="00B027F3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Theme="majorHAnsi" w:hAnsiTheme="majorHAnsi" w:cs="Arial"/>
          <w:color w:val="000000"/>
        </w:rPr>
      </w:pPr>
      <w:r w:rsidRPr="003C4A67">
        <w:rPr>
          <w:rFonts w:asciiTheme="majorHAnsi" w:hAnsiTheme="majorHAnsi" w:cs="Arial"/>
          <w:color w:val="000000"/>
        </w:rPr>
        <w:t>Adres: ………………………………………….</w:t>
      </w:r>
    </w:p>
    <w:p w:rsidR="00B027F3" w:rsidRPr="003C4A67" w:rsidRDefault="00B027F3" w:rsidP="00B027F3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Theme="majorHAnsi" w:hAnsiTheme="majorHAnsi" w:cs="Arial"/>
          <w:color w:val="000000"/>
        </w:rPr>
      </w:pPr>
      <w:r w:rsidRPr="003C4A67">
        <w:rPr>
          <w:rFonts w:asciiTheme="majorHAnsi" w:hAnsiTheme="majorHAnsi" w:cs="Arial"/>
          <w:color w:val="000000"/>
        </w:rPr>
        <w:t>Telefon: ………………………………………..</w:t>
      </w:r>
    </w:p>
    <w:p w:rsidR="00B027F3" w:rsidRPr="003C4A67" w:rsidRDefault="00B027F3" w:rsidP="00B027F3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Theme="majorHAnsi" w:hAnsiTheme="majorHAnsi" w:cs="Arial"/>
          <w:color w:val="000000"/>
        </w:rPr>
      </w:pPr>
      <w:r w:rsidRPr="003C4A67">
        <w:rPr>
          <w:rFonts w:asciiTheme="majorHAnsi" w:hAnsiTheme="majorHAnsi" w:cs="Arial"/>
          <w:color w:val="000000"/>
        </w:rPr>
        <w:t>Fax: …………………………………………….</w:t>
      </w:r>
    </w:p>
    <w:p w:rsidR="00B027F3" w:rsidRDefault="00B027F3" w:rsidP="00B027F3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Theme="majorHAnsi" w:hAnsiTheme="majorHAnsi" w:cs="Arial"/>
          <w:color w:val="000000"/>
        </w:rPr>
      </w:pPr>
      <w:r w:rsidRPr="003C4A67">
        <w:rPr>
          <w:rFonts w:asciiTheme="majorHAnsi" w:hAnsiTheme="majorHAnsi" w:cs="Arial"/>
          <w:color w:val="000000"/>
        </w:rPr>
        <w:t>Adres e-mail: …………………………………..</w:t>
      </w:r>
    </w:p>
    <w:p w:rsidR="00B97C2D" w:rsidRDefault="00B97C2D" w:rsidP="00B027F3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Theme="majorHAnsi" w:hAnsiTheme="majorHAnsi" w:cs="Arial"/>
          <w:color w:val="000000"/>
        </w:rPr>
      </w:pPr>
    </w:p>
    <w:p w:rsidR="00B97C2D" w:rsidRPr="003C4A67" w:rsidRDefault="00B97C2D" w:rsidP="00B027F3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Theme="majorHAnsi" w:hAnsiTheme="majorHAnsi" w:cs="Arial"/>
          <w:color w:val="000000"/>
        </w:rPr>
      </w:pPr>
    </w:p>
    <w:p w:rsidR="00B027F3" w:rsidRPr="00B97C2D" w:rsidRDefault="00B027F3" w:rsidP="00B97C2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bCs/>
          <w:color w:val="000000"/>
          <w:sz w:val="20"/>
          <w:szCs w:val="20"/>
        </w:rPr>
      </w:pPr>
      <w:r w:rsidRPr="003C4A67"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  <w:lastRenderedPageBreak/>
        <w:t xml:space="preserve">Zamówienie </w:t>
      </w:r>
      <w:r w:rsidRPr="003C4A67">
        <w:rPr>
          <w:rFonts w:asciiTheme="majorHAnsi" w:hAnsiTheme="majorHAnsi" w:cs="Arial"/>
          <w:b/>
          <w:bCs/>
          <w:sz w:val="20"/>
          <w:szCs w:val="20"/>
          <w:u w:val="single"/>
        </w:rPr>
        <w:t>zrealizujemy</w:t>
      </w:r>
      <w:r w:rsidRPr="003C4A67">
        <w:rPr>
          <w:rFonts w:asciiTheme="majorHAnsi" w:hAnsiTheme="majorHAnsi" w:cs="Arial"/>
          <w:bCs/>
          <w:sz w:val="20"/>
          <w:szCs w:val="20"/>
        </w:rPr>
        <w:t xml:space="preserve"> sami</w:t>
      </w:r>
      <w:r w:rsidRPr="003C4A67">
        <w:rPr>
          <w:rFonts w:asciiTheme="majorHAnsi" w:hAnsiTheme="majorHAnsi" w:cs="Arial"/>
          <w:b/>
          <w:bCs/>
          <w:sz w:val="20"/>
          <w:szCs w:val="20"/>
        </w:rPr>
        <w:t>*</w:t>
      </w:r>
      <w:r w:rsidRPr="003C4A67">
        <w:rPr>
          <w:rFonts w:asciiTheme="majorHAnsi" w:hAnsiTheme="majorHAnsi" w:cs="Arial"/>
          <w:bCs/>
          <w:sz w:val="20"/>
          <w:szCs w:val="20"/>
        </w:rPr>
        <w:t xml:space="preserve"> / przy udziale Podwykonawców</w:t>
      </w:r>
      <w:r w:rsidRPr="003C4A67">
        <w:rPr>
          <w:rFonts w:asciiTheme="majorHAnsi" w:hAnsiTheme="majorHAnsi" w:cs="Arial"/>
          <w:b/>
          <w:bCs/>
          <w:sz w:val="20"/>
          <w:szCs w:val="20"/>
          <w:vertAlign w:val="superscript"/>
        </w:rPr>
        <w:t>*</w:t>
      </w:r>
      <w:r w:rsidRPr="003C4A67">
        <w:rPr>
          <w:rFonts w:asciiTheme="majorHAnsi" w:hAnsiTheme="majorHAnsi" w:cs="Arial"/>
          <w:b/>
          <w:bCs/>
          <w:sz w:val="20"/>
          <w:szCs w:val="20"/>
        </w:rPr>
        <w:t>.</w:t>
      </w:r>
      <w:r w:rsidRPr="003C4A67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C4A67">
        <w:rPr>
          <w:rFonts w:asciiTheme="majorHAnsi" w:hAnsiTheme="majorHAnsi" w:cs="Arial"/>
          <w:bCs/>
          <w:color w:val="000000"/>
          <w:sz w:val="20"/>
          <w:szCs w:val="20"/>
        </w:rPr>
        <w:t>Podwykonawcom zostaną powierzone do wykonania następujące zakresy zamówienia:</w:t>
      </w:r>
    </w:p>
    <w:p w:rsidR="00B027F3" w:rsidRPr="003C4A67" w:rsidRDefault="00B027F3" w:rsidP="00B027F3">
      <w:pPr>
        <w:pStyle w:val="Zwykytekst"/>
        <w:keepLines/>
        <w:tabs>
          <w:tab w:val="left" w:pos="-4253"/>
          <w:tab w:val="left" w:leader="dot" w:pos="9072"/>
        </w:tabs>
        <w:spacing w:before="120"/>
        <w:ind w:firstLine="426"/>
        <w:jc w:val="both"/>
        <w:rPr>
          <w:rFonts w:asciiTheme="majorHAnsi" w:hAnsiTheme="majorHAnsi" w:cs="Arial"/>
          <w:b/>
          <w:color w:val="000000"/>
        </w:rPr>
      </w:pPr>
      <w:r w:rsidRPr="003C4A67">
        <w:rPr>
          <w:rFonts w:asciiTheme="majorHAnsi" w:hAnsiTheme="majorHAnsi" w:cs="Arial"/>
          <w:b/>
          <w:color w:val="000000"/>
        </w:rPr>
        <w:t>a)</w:t>
      </w:r>
      <w:r w:rsidRPr="003C4A67">
        <w:rPr>
          <w:rFonts w:asciiTheme="majorHAnsi" w:hAnsiTheme="majorHAnsi" w:cs="Arial"/>
          <w:b/>
          <w:color w:val="000000"/>
        </w:rPr>
        <w:tab/>
        <w:t xml:space="preserve"> </w:t>
      </w:r>
    </w:p>
    <w:p w:rsidR="00B027F3" w:rsidRPr="003C4A67" w:rsidRDefault="00B027F3" w:rsidP="00B027F3">
      <w:pPr>
        <w:pStyle w:val="Zwykytekst"/>
        <w:keepLines/>
        <w:tabs>
          <w:tab w:val="left" w:leader="dot" w:pos="9072"/>
        </w:tabs>
        <w:spacing w:before="120"/>
        <w:ind w:firstLine="720"/>
        <w:jc w:val="center"/>
        <w:rPr>
          <w:rFonts w:asciiTheme="majorHAnsi" w:hAnsiTheme="majorHAnsi" w:cs="Arial"/>
          <w:i/>
          <w:color w:val="000000"/>
          <w:sz w:val="18"/>
          <w:szCs w:val="18"/>
        </w:rPr>
      </w:pPr>
      <w:r w:rsidRPr="003C4A67">
        <w:rPr>
          <w:rFonts w:asciiTheme="majorHAnsi" w:hAnsiTheme="majorHAnsi" w:cs="Arial"/>
          <w:i/>
          <w:color w:val="000000"/>
          <w:sz w:val="18"/>
          <w:szCs w:val="18"/>
        </w:rPr>
        <w:t>(opis zamówienia zlecanego podwykonawcy)</w:t>
      </w:r>
    </w:p>
    <w:p w:rsidR="00B027F3" w:rsidRPr="00843003" w:rsidRDefault="00B027F3" w:rsidP="00B97C2D">
      <w:pPr>
        <w:pStyle w:val="Zwykytekst"/>
        <w:keepLines/>
        <w:tabs>
          <w:tab w:val="left" w:leader="dot" w:pos="9072"/>
        </w:tabs>
        <w:spacing w:after="60"/>
        <w:rPr>
          <w:rFonts w:asciiTheme="majorHAnsi" w:hAnsiTheme="majorHAnsi" w:cs="Arial"/>
          <w:b/>
          <w:i/>
          <w:sz w:val="24"/>
          <w:szCs w:val="24"/>
        </w:rPr>
      </w:pPr>
    </w:p>
    <w:p w:rsidR="00B027F3" w:rsidRPr="00843003" w:rsidRDefault="00B027F3" w:rsidP="00B027F3">
      <w:pPr>
        <w:pStyle w:val="Zwykytekst"/>
        <w:keepLines/>
        <w:tabs>
          <w:tab w:val="left" w:leader="dot" w:pos="9072"/>
        </w:tabs>
        <w:spacing w:before="120"/>
        <w:ind w:left="720" w:hanging="294"/>
        <w:rPr>
          <w:rFonts w:asciiTheme="majorHAnsi" w:hAnsiTheme="majorHAnsi" w:cs="Arial"/>
          <w:lang w:eastAsia="en-US"/>
        </w:rPr>
      </w:pPr>
      <w:r w:rsidRPr="00843003">
        <w:rPr>
          <w:rFonts w:asciiTheme="majorHAnsi" w:hAnsiTheme="majorHAnsi" w:cs="Arial"/>
          <w:b/>
        </w:rPr>
        <w:t>b)*</w:t>
      </w:r>
      <w:r w:rsidRPr="00843003">
        <w:rPr>
          <w:rFonts w:asciiTheme="majorHAnsi" w:hAnsiTheme="majorHAnsi" w:cs="Arial"/>
          <w:lang w:eastAsia="en-US"/>
        </w:rPr>
        <w:t xml:space="preserve"> </w:t>
      </w:r>
      <w:r w:rsidRPr="00843003">
        <w:rPr>
          <w:rFonts w:asciiTheme="majorHAnsi" w:hAnsiTheme="majorHAnsi" w:cs="Arial"/>
          <w:b/>
          <w:lang w:eastAsia="en-US"/>
        </w:rPr>
        <w:t>………………………………………………</w:t>
      </w:r>
      <w:r>
        <w:rPr>
          <w:rFonts w:asciiTheme="majorHAnsi" w:hAnsiTheme="majorHAnsi" w:cs="Arial"/>
          <w:b/>
          <w:lang w:eastAsia="en-US"/>
        </w:rPr>
        <w:t>………………………………………….</w:t>
      </w:r>
      <w:r w:rsidRPr="00843003">
        <w:rPr>
          <w:rFonts w:asciiTheme="majorHAnsi" w:hAnsiTheme="majorHAnsi" w:cs="Arial"/>
          <w:b/>
          <w:lang w:eastAsia="en-US"/>
        </w:rPr>
        <w:t xml:space="preserve">……………………………………………………………. </w:t>
      </w:r>
    </w:p>
    <w:p w:rsidR="00B027F3" w:rsidRPr="00843003" w:rsidRDefault="00B027F3" w:rsidP="00B027F3">
      <w:pPr>
        <w:pStyle w:val="Zwykytekst"/>
        <w:keepLines/>
        <w:tabs>
          <w:tab w:val="left" w:leader="dot" w:pos="9072"/>
        </w:tabs>
        <w:spacing w:after="240"/>
        <w:ind w:left="426"/>
        <w:jc w:val="both"/>
        <w:rPr>
          <w:rFonts w:asciiTheme="majorHAnsi" w:hAnsiTheme="majorHAnsi" w:cs="Arial"/>
          <w:i/>
          <w:sz w:val="18"/>
          <w:szCs w:val="18"/>
        </w:rPr>
      </w:pPr>
      <w:r w:rsidRPr="00843003">
        <w:rPr>
          <w:rFonts w:asciiTheme="majorHAnsi" w:hAnsiTheme="majorHAnsi" w:cs="Arial"/>
          <w:sz w:val="18"/>
          <w:szCs w:val="18"/>
        </w:rPr>
        <w:t>nazwa (firma) Podwykonawców, na których zasoby Wykonawca powołuje się na zasadach określonych w art. 36b ust. 1 Ustawy, w celu wykazania spełnienia warunków udziału w postępowaniu, o których mowa w art. 22 ust. 1b Ustawy</w:t>
      </w:r>
      <w:r w:rsidRPr="00843003">
        <w:rPr>
          <w:rFonts w:asciiTheme="majorHAnsi" w:hAnsiTheme="majorHAnsi" w:cs="Arial"/>
        </w:rPr>
        <w:t>.</w:t>
      </w:r>
    </w:p>
    <w:p w:rsidR="00B027F3" w:rsidRPr="00843003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  <w:u w:val="single"/>
        </w:rPr>
        <w:t>Ofertę</w:t>
      </w:r>
      <w:r w:rsidRPr="00843003">
        <w:rPr>
          <w:rFonts w:asciiTheme="majorHAnsi" w:hAnsiTheme="majorHAnsi" w:cs="Arial"/>
          <w:b/>
          <w:sz w:val="20"/>
          <w:szCs w:val="20"/>
        </w:rPr>
        <w:t xml:space="preserve"> </w:t>
      </w:r>
      <w:r w:rsidRPr="00843003">
        <w:rPr>
          <w:rFonts w:asciiTheme="majorHAnsi" w:hAnsiTheme="majorHAnsi" w:cs="Arial"/>
          <w:sz w:val="20"/>
          <w:szCs w:val="20"/>
        </w:rPr>
        <w:t xml:space="preserve">niniejszą składamy na </w:t>
      </w:r>
      <w:r w:rsidRPr="00843003">
        <w:rPr>
          <w:rFonts w:asciiTheme="majorHAnsi" w:hAnsiTheme="majorHAnsi" w:cs="Arial"/>
          <w:b/>
          <w:sz w:val="20"/>
          <w:szCs w:val="20"/>
        </w:rPr>
        <w:t>………………</w:t>
      </w:r>
      <w:r w:rsidRPr="00843003">
        <w:rPr>
          <w:rFonts w:asciiTheme="majorHAnsi" w:hAnsiTheme="majorHAnsi" w:cs="Arial"/>
          <w:sz w:val="20"/>
          <w:szCs w:val="20"/>
        </w:rPr>
        <w:t xml:space="preserve"> kolejno ponumerowanych kartkach.</w:t>
      </w:r>
    </w:p>
    <w:p w:rsidR="00B027F3" w:rsidRPr="00843003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sz w:val="20"/>
          <w:szCs w:val="20"/>
        </w:rPr>
      </w:pPr>
      <w:r w:rsidRPr="00843003">
        <w:rPr>
          <w:rFonts w:asciiTheme="majorHAnsi" w:hAnsiTheme="majorHAnsi" w:cs="Arial"/>
          <w:b/>
          <w:sz w:val="20"/>
          <w:szCs w:val="20"/>
          <w:u w:val="single"/>
        </w:rPr>
        <w:t>Oświadczamy</w:t>
      </w:r>
      <w:r w:rsidRPr="00843003">
        <w:rPr>
          <w:rFonts w:asciiTheme="majorHAnsi" w:hAnsiTheme="majorHAnsi" w:cs="Arial"/>
          <w:sz w:val="20"/>
          <w:szCs w:val="20"/>
        </w:rPr>
        <w:t xml:space="preserve">, iż na dzień składania ofert nie podlegamy wykluczeniu na podstawie </w:t>
      </w:r>
      <w:r w:rsidRPr="00843003">
        <w:rPr>
          <w:rFonts w:asciiTheme="majorHAnsi" w:hAnsiTheme="majorHAnsi" w:cs="Arial"/>
          <w:b/>
          <w:sz w:val="20"/>
          <w:szCs w:val="20"/>
        </w:rPr>
        <w:t>art. 24 ust. 1 pkt 13-22 Ustawy.</w:t>
      </w:r>
    </w:p>
    <w:p w:rsidR="00B027F3" w:rsidRPr="003C4A67" w:rsidRDefault="00B027F3" w:rsidP="00C634DD">
      <w:pPr>
        <w:numPr>
          <w:ilvl w:val="0"/>
          <w:numId w:val="49"/>
        </w:numPr>
        <w:spacing w:before="120" w:after="0"/>
        <w:rPr>
          <w:rFonts w:asciiTheme="majorHAnsi" w:hAnsiTheme="majorHAnsi" w:cs="Arial"/>
          <w:sz w:val="20"/>
          <w:szCs w:val="20"/>
        </w:rPr>
      </w:pPr>
      <w:r w:rsidRPr="003C4A67">
        <w:rPr>
          <w:rFonts w:asciiTheme="majorHAnsi" w:hAnsiTheme="majorHAnsi" w:cs="Arial"/>
          <w:b/>
          <w:sz w:val="20"/>
          <w:szCs w:val="20"/>
          <w:u w:val="single"/>
        </w:rPr>
        <w:t>Wraz z ofertą</w:t>
      </w:r>
      <w:r w:rsidRPr="003C4A67">
        <w:rPr>
          <w:rFonts w:asciiTheme="majorHAnsi" w:hAnsiTheme="majorHAnsi" w:cs="Arial"/>
          <w:sz w:val="20"/>
          <w:szCs w:val="20"/>
        </w:rPr>
        <w:t xml:space="preserve"> składamy następujące dokumenty, oświadczenia i pełnomocnictwa:</w:t>
      </w:r>
    </w:p>
    <w:p w:rsidR="00B027F3" w:rsidRPr="003C4A67" w:rsidRDefault="00B027F3" w:rsidP="00B027F3">
      <w:pPr>
        <w:spacing w:before="12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3C4A67">
        <w:rPr>
          <w:rFonts w:asciiTheme="majorHAnsi" w:hAnsiTheme="majorHAnsi" w:cs="Arial"/>
          <w:sz w:val="20"/>
          <w:szCs w:val="20"/>
        </w:rPr>
        <w:t xml:space="preserve">1. …………………………………. </w:t>
      </w:r>
    </w:p>
    <w:p w:rsidR="00B027F3" w:rsidRPr="003C4A67" w:rsidRDefault="00B027F3" w:rsidP="00B027F3">
      <w:pPr>
        <w:spacing w:before="120"/>
        <w:rPr>
          <w:rFonts w:asciiTheme="majorHAnsi" w:hAnsiTheme="majorHAnsi" w:cs="Arial"/>
          <w:sz w:val="20"/>
          <w:szCs w:val="20"/>
        </w:rPr>
      </w:pPr>
      <w:r w:rsidRPr="003C4A67">
        <w:rPr>
          <w:rFonts w:asciiTheme="majorHAnsi" w:hAnsiTheme="majorHAnsi" w:cs="Arial"/>
          <w:sz w:val="20"/>
          <w:szCs w:val="20"/>
        </w:rPr>
        <w:t xml:space="preserve">       2.</w:t>
      </w:r>
      <w:r w:rsidR="007A2686">
        <w:rPr>
          <w:rFonts w:asciiTheme="majorHAnsi" w:hAnsiTheme="majorHAnsi" w:cs="Arial"/>
          <w:sz w:val="20"/>
          <w:szCs w:val="20"/>
        </w:rPr>
        <w:t xml:space="preserve"> </w:t>
      </w:r>
      <w:r w:rsidRPr="003C4A67">
        <w:rPr>
          <w:rFonts w:asciiTheme="majorHAnsi" w:hAnsiTheme="majorHAnsi" w:cs="Arial"/>
          <w:sz w:val="20"/>
          <w:szCs w:val="20"/>
        </w:rPr>
        <w:t>…………………………………..  itd.</w:t>
      </w:r>
    </w:p>
    <w:p w:rsidR="00B027F3" w:rsidRPr="003C4A67" w:rsidRDefault="00B027F3" w:rsidP="00B027F3">
      <w:pPr>
        <w:rPr>
          <w:rFonts w:asciiTheme="majorHAnsi" w:hAnsiTheme="majorHAnsi" w:cs="Arial"/>
          <w:sz w:val="20"/>
          <w:szCs w:val="20"/>
        </w:rPr>
      </w:pPr>
    </w:p>
    <w:p w:rsidR="00B027F3" w:rsidRPr="003C4A67" w:rsidRDefault="00B027F3" w:rsidP="00B027F3">
      <w:pPr>
        <w:rPr>
          <w:rFonts w:asciiTheme="majorHAnsi" w:hAnsiTheme="majorHAnsi" w:cs="Arial"/>
          <w:sz w:val="20"/>
          <w:szCs w:val="20"/>
        </w:rPr>
      </w:pPr>
      <w:r w:rsidRPr="003C4A67">
        <w:rPr>
          <w:rFonts w:asciiTheme="majorHAnsi" w:hAnsiTheme="majorHAnsi" w:cs="Arial"/>
          <w:sz w:val="20"/>
          <w:szCs w:val="20"/>
        </w:rPr>
        <w:t xml:space="preserve">      . . . . . . . . . . . . . . , dn. . . . . . . . . . . . . . . . . .             . . . . . . . . . . . . . . . . . . . . . . . . . . . </w:t>
      </w:r>
      <w:r w:rsidR="007A2686" w:rsidRPr="003C4A67">
        <w:rPr>
          <w:rFonts w:asciiTheme="majorHAnsi" w:hAnsiTheme="majorHAnsi" w:cs="Arial"/>
          <w:sz w:val="20"/>
          <w:szCs w:val="20"/>
        </w:rPr>
        <w:t>. . . . . . .</w:t>
      </w:r>
      <w:r w:rsidR="007A2686" w:rsidRPr="007A2686">
        <w:rPr>
          <w:rFonts w:asciiTheme="majorHAnsi" w:hAnsiTheme="majorHAnsi" w:cs="Arial"/>
          <w:sz w:val="20"/>
          <w:szCs w:val="20"/>
        </w:rPr>
        <w:t xml:space="preserve"> </w:t>
      </w:r>
      <w:r w:rsidR="007A2686" w:rsidRPr="003C4A67">
        <w:rPr>
          <w:rFonts w:asciiTheme="majorHAnsi" w:hAnsiTheme="majorHAnsi" w:cs="Arial"/>
          <w:sz w:val="20"/>
          <w:szCs w:val="20"/>
        </w:rPr>
        <w:t>. . . . . . .</w:t>
      </w:r>
      <w:r w:rsidR="007A2686" w:rsidRPr="007A2686">
        <w:rPr>
          <w:rFonts w:asciiTheme="majorHAnsi" w:hAnsiTheme="majorHAnsi" w:cs="Arial"/>
          <w:sz w:val="20"/>
          <w:szCs w:val="20"/>
        </w:rPr>
        <w:t xml:space="preserve"> </w:t>
      </w:r>
      <w:r w:rsidR="007A2686" w:rsidRPr="003C4A67">
        <w:rPr>
          <w:rFonts w:asciiTheme="majorHAnsi" w:hAnsiTheme="majorHAnsi" w:cs="Arial"/>
          <w:sz w:val="20"/>
          <w:szCs w:val="20"/>
        </w:rPr>
        <w:t>. . . . . . .</w:t>
      </w:r>
      <w:r w:rsidR="007A2686" w:rsidRPr="007A2686">
        <w:rPr>
          <w:rFonts w:asciiTheme="majorHAnsi" w:hAnsiTheme="majorHAnsi" w:cs="Arial"/>
          <w:sz w:val="20"/>
          <w:szCs w:val="20"/>
        </w:rPr>
        <w:t xml:space="preserve"> </w:t>
      </w:r>
      <w:r w:rsidR="007A2686">
        <w:rPr>
          <w:rFonts w:asciiTheme="majorHAnsi" w:hAnsiTheme="majorHAnsi" w:cs="Arial"/>
          <w:sz w:val="20"/>
          <w:szCs w:val="20"/>
        </w:rPr>
        <w:t xml:space="preserve">. . . .  </w:t>
      </w:r>
      <w:r w:rsidRPr="003C4A67">
        <w:rPr>
          <w:rFonts w:asciiTheme="majorHAnsi" w:hAnsiTheme="majorHAnsi" w:cs="Arial"/>
          <w:sz w:val="20"/>
          <w:szCs w:val="20"/>
        </w:rPr>
        <w:t xml:space="preserve"> </w:t>
      </w:r>
    </w:p>
    <w:p w:rsidR="00B027F3" w:rsidRPr="003C4A67" w:rsidRDefault="00B027F3" w:rsidP="00B027F3">
      <w:pPr>
        <w:ind w:left="4680"/>
        <w:outlineLvl w:val="0"/>
        <w:rPr>
          <w:rFonts w:asciiTheme="majorHAnsi" w:hAnsiTheme="majorHAnsi" w:cs="Arial"/>
          <w:sz w:val="16"/>
          <w:szCs w:val="16"/>
        </w:rPr>
      </w:pPr>
      <w:r w:rsidRPr="003C4A67">
        <w:rPr>
          <w:rFonts w:asciiTheme="majorHAnsi" w:hAnsiTheme="majorHAnsi" w:cs="Arial"/>
          <w:sz w:val="16"/>
          <w:szCs w:val="16"/>
        </w:rPr>
        <w:t xml:space="preserve">(pieczątka, podpis Wykonawcy lub  osoby uprawnionej do jego reprezentowania) </w:t>
      </w:r>
    </w:p>
    <w:p w:rsidR="00B027F3" w:rsidRPr="003C4A67" w:rsidRDefault="00B027F3" w:rsidP="00B027F3">
      <w:pPr>
        <w:pStyle w:val="Stopka"/>
        <w:rPr>
          <w:rFonts w:asciiTheme="majorHAnsi" w:hAnsiTheme="majorHAnsi" w:cs="Arial"/>
          <w:b/>
          <w:i/>
        </w:rPr>
      </w:pPr>
      <w:r w:rsidRPr="003C4A67">
        <w:rPr>
          <w:rFonts w:asciiTheme="majorHAnsi" w:hAnsiTheme="majorHAnsi" w:cs="Arial"/>
          <w:b/>
          <w:i/>
        </w:rPr>
        <w:t xml:space="preserve">Miejsca oznaczone symbolem „*” należy wykreślić w części, która nie dotyczy danego Wykonawcy. </w:t>
      </w:r>
    </w:p>
    <w:p w:rsidR="00B027F3" w:rsidRPr="003C4A67" w:rsidRDefault="00B027F3" w:rsidP="00B027F3">
      <w:pPr>
        <w:suppressAutoHyphens/>
        <w:ind w:left="284" w:right="-3" w:hanging="284"/>
        <w:rPr>
          <w:rFonts w:asciiTheme="majorHAnsi" w:hAnsiTheme="majorHAnsi" w:cs="Arial"/>
          <w:b/>
          <w:i/>
          <w:sz w:val="20"/>
          <w:szCs w:val="20"/>
        </w:rPr>
      </w:pPr>
      <w:r w:rsidRPr="003C4A67">
        <w:rPr>
          <w:rFonts w:asciiTheme="majorHAnsi" w:hAnsiTheme="majorHAnsi" w:cs="Arial"/>
          <w:b/>
          <w:i/>
          <w:sz w:val="20"/>
          <w:szCs w:val="20"/>
        </w:rPr>
        <w:t>** Na podstawie art. 8 ust. 3 ustawy, Wykonawca który zastrzegł w złożonej ofercie informacje jako tajemnicę przedsiębiorstwa zobowiązany jest do wykazania, iż zastrzeżone informacje stanowią tajemnicę przedsiębiorstwa.</w:t>
      </w:r>
    </w:p>
    <w:p w:rsidR="00B027F3" w:rsidRDefault="00B027F3" w:rsidP="00B027F3">
      <w:pPr>
        <w:spacing w:after="40"/>
        <w:rPr>
          <w:rFonts w:cs="Segoe UI"/>
          <w:sz w:val="20"/>
          <w:szCs w:val="20"/>
        </w:rPr>
      </w:pPr>
    </w:p>
    <w:p w:rsidR="00B027F3" w:rsidRDefault="00B027F3" w:rsidP="00B027F3">
      <w:pPr>
        <w:spacing w:after="40"/>
        <w:rPr>
          <w:rFonts w:cs="Segoe UI"/>
          <w:sz w:val="20"/>
          <w:szCs w:val="20"/>
        </w:rPr>
      </w:pPr>
    </w:p>
    <w:p w:rsidR="00B027F3" w:rsidRDefault="00B027F3" w:rsidP="00B027F3">
      <w:pPr>
        <w:spacing w:after="40"/>
        <w:rPr>
          <w:rFonts w:cs="Segoe UI"/>
          <w:sz w:val="20"/>
          <w:szCs w:val="20"/>
        </w:rPr>
      </w:pPr>
    </w:p>
    <w:p w:rsidR="00B027F3" w:rsidRDefault="00B027F3" w:rsidP="00B027F3">
      <w:pPr>
        <w:spacing w:after="40"/>
        <w:rPr>
          <w:rFonts w:cs="Segoe UI"/>
          <w:sz w:val="20"/>
          <w:szCs w:val="20"/>
        </w:rPr>
      </w:pPr>
    </w:p>
    <w:p w:rsidR="00B027F3" w:rsidRDefault="00B027F3" w:rsidP="00B027F3">
      <w:pPr>
        <w:spacing w:after="40"/>
        <w:rPr>
          <w:rFonts w:cs="Segoe UI"/>
          <w:sz w:val="20"/>
          <w:szCs w:val="20"/>
        </w:rPr>
      </w:pPr>
    </w:p>
    <w:p w:rsidR="00B027F3" w:rsidRDefault="00B027F3" w:rsidP="00B027F3">
      <w:pPr>
        <w:spacing w:after="40"/>
        <w:rPr>
          <w:rFonts w:cs="Segoe UI"/>
          <w:sz w:val="20"/>
          <w:szCs w:val="20"/>
        </w:rPr>
      </w:pPr>
    </w:p>
    <w:p w:rsidR="00B027F3" w:rsidRDefault="00B027F3" w:rsidP="00B027F3">
      <w:pPr>
        <w:spacing w:after="40"/>
        <w:rPr>
          <w:rFonts w:cs="Segoe UI"/>
          <w:sz w:val="20"/>
          <w:szCs w:val="20"/>
        </w:rPr>
      </w:pPr>
    </w:p>
    <w:p w:rsidR="00B027F3" w:rsidRPr="009F4795" w:rsidRDefault="00B027F3" w:rsidP="00B027F3">
      <w:pPr>
        <w:spacing w:after="40"/>
        <w:rPr>
          <w:rFonts w:cs="Segoe UI"/>
          <w:sz w:val="20"/>
          <w:szCs w:val="20"/>
        </w:rPr>
      </w:pPr>
    </w:p>
    <w:p w:rsidR="00B027F3" w:rsidRPr="009F4795" w:rsidRDefault="00B027F3" w:rsidP="00B027F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F746B2" w:rsidRPr="00F12327" w:rsidRDefault="00B027F3" w:rsidP="001A5111">
      <w:pPr>
        <w:spacing w:after="40"/>
        <w:rPr>
          <w:rFonts w:cs="Segoe UI"/>
        </w:rPr>
        <w:sectPr w:rsidR="00F746B2" w:rsidRPr="00F12327" w:rsidSect="001624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Segoe UI"/>
        </w:rPr>
        <w:br w:type="page"/>
      </w:r>
    </w:p>
    <w:p w:rsidR="001A5111" w:rsidRDefault="001A5111" w:rsidP="001A5111">
      <w:pPr>
        <w:spacing w:after="40"/>
        <w:rPr>
          <w:rFonts w:cs="Segoe UI"/>
          <w:sz w:val="20"/>
          <w:szCs w:val="20"/>
        </w:rPr>
      </w:pPr>
    </w:p>
    <w:p w:rsidR="001A5111" w:rsidRPr="009F4795" w:rsidRDefault="001A5111" w:rsidP="001A5111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A5111" w:rsidRPr="004C33E9" w:rsidTr="001624B1">
        <w:tc>
          <w:tcPr>
            <w:tcW w:w="9214" w:type="dxa"/>
            <w:shd w:val="clear" w:color="auto" w:fill="D9D9D9"/>
            <w:vAlign w:val="center"/>
          </w:tcPr>
          <w:p w:rsidR="001A5111" w:rsidRPr="004C33E9" w:rsidRDefault="001A5111" w:rsidP="009354FD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 w:rsidR="009354FD">
              <w:rPr>
                <w:rFonts w:ascii="Calibri" w:hAnsi="Calibri" w:cs="Segoe UI"/>
                <w:b/>
              </w:rPr>
              <w:t>4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1A5111" w:rsidRPr="004C33E9" w:rsidTr="001624B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1A5111" w:rsidRPr="004C33E9" w:rsidRDefault="001A5111" w:rsidP="001624B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1A5111" w:rsidRPr="004C33E9" w:rsidRDefault="001A5111" w:rsidP="001A5111">
      <w:pPr>
        <w:spacing w:after="40"/>
        <w:rPr>
          <w:rFonts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1A5111" w:rsidRPr="004C33E9" w:rsidTr="001624B1">
        <w:trPr>
          <w:trHeight w:val="429"/>
        </w:trPr>
        <w:tc>
          <w:tcPr>
            <w:tcW w:w="9214" w:type="dxa"/>
            <w:gridSpan w:val="2"/>
            <w:vAlign w:val="center"/>
          </w:tcPr>
          <w:p w:rsidR="001A5111" w:rsidRPr="004C33E9" w:rsidRDefault="001A5111" w:rsidP="001624B1">
            <w:pPr>
              <w:spacing w:after="40"/>
              <w:rPr>
                <w:rFonts w:cs="Segoe UI"/>
                <w:b/>
                <w:sz w:val="20"/>
                <w:szCs w:val="20"/>
              </w:rPr>
            </w:pPr>
            <w:r w:rsidRPr="004C33E9">
              <w:rPr>
                <w:rFonts w:cs="Segoe UI"/>
                <w:b/>
                <w:sz w:val="20"/>
                <w:szCs w:val="20"/>
              </w:rPr>
              <w:t xml:space="preserve">Przystępując do postępowania na </w:t>
            </w:r>
            <w:r w:rsidR="00946F9E" w:rsidRPr="00946F9E">
              <w:rPr>
                <w:rFonts w:cs="Segoe UI"/>
                <w:b/>
                <w:sz w:val="20"/>
                <w:szCs w:val="20"/>
              </w:rPr>
              <w:t>,,Dostawę pamięci RAM dla serwerów będących w posiadaniu Centrum Systemów Informacyjnych Ochrony Zdrowia”</w:t>
            </w:r>
            <w:r w:rsidR="00946F9E">
              <w:rPr>
                <w:rFonts w:cs="Segoe UI"/>
                <w:b/>
                <w:sz w:val="20"/>
                <w:szCs w:val="20"/>
              </w:rPr>
              <w:t>.</w:t>
            </w:r>
          </w:p>
        </w:tc>
      </w:tr>
      <w:tr w:rsidR="001A5111" w:rsidRPr="004C33E9" w:rsidTr="001624B1">
        <w:trPr>
          <w:trHeight w:val="429"/>
        </w:trPr>
        <w:tc>
          <w:tcPr>
            <w:tcW w:w="9214" w:type="dxa"/>
            <w:gridSpan w:val="2"/>
            <w:vAlign w:val="center"/>
          </w:tcPr>
          <w:p w:rsidR="001A5111" w:rsidRPr="004C33E9" w:rsidRDefault="001A5111" w:rsidP="001624B1">
            <w:pPr>
              <w:spacing w:after="40"/>
              <w:rPr>
                <w:rFonts w:cs="Segoe UI"/>
                <w:b/>
                <w:sz w:val="20"/>
                <w:szCs w:val="20"/>
              </w:rPr>
            </w:pPr>
            <w:r w:rsidRPr="004C33E9">
              <w:rPr>
                <w:rFonts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1A5111" w:rsidRPr="004C33E9" w:rsidRDefault="001A5111" w:rsidP="001624B1">
            <w:pPr>
              <w:spacing w:after="40"/>
              <w:rPr>
                <w:rFonts w:cs="Segoe UI"/>
                <w:b/>
                <w:sz w:val="20"/>
                <w:szCs w:val="20"/>
              </w:rPr>
            </w:pPr>
            <w:r w:rsidRPr="004C33E9">
              <w:rPr>
                <w:rFonts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A5111" w:rsidRPr="004C33E9" w:rsidRDefault="001A5111" w:rsidP="001624B1">
            <w:pPr>
              <w:spacing w:after="40"/>
              <w:jc w:val="center"/>
              <w:rPr>
                <w:rFonts w:cs="Segoe UI"/>
                <w:b/>
                <w:sz w:val="20"/>
                <w:szCs w:val="20"/>
              </w:rPr>
            </w:pPr>
            <w:r w:rsidRPr="004C33E9">
              <w:rPr>
                <w:rFonts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1A5111" w:rsidRPr="004C33E9" w:rsidTr="001624B1">
        <w:trPr>
          <w:trHeight w:val="803"/>
        </w:trPr>
        <w:tc>
          <w:tcPr>
            <w:tcW w:w="9214" w:type="dxa"/>
            <w:gridSpan w:val="2"/>
            <w:vAlign w:val="center"/>
          </w:tcPr>
          <w:p w:rsidR="001A5111" w:rsidRPr="004C33E9" w:rsidRDefault="001A5111" w:rsidP="00B97C2D">
            <w:pPr>
              <w:spacing w:after="40"/>
              <w:jc w:val="center"/>
              <w:rPr>
                <w:rFonts w:cs="Segoe UI"/>
                <w:b/>
                <w:sz w:val="20"/>
                <w:szCs w:val="20"/>
              </w:rPr>
            </w:pPr>
            <w:r w:rsidRPr="004C33E9">
              <w:rPr>
                <w:rFonts w:cs="Segoe UI"/>
                <w:b/>
                <w:sz w:val="20"/>
                <w:szCs w:val="20"/>
              </w:rPr>
              <w:t xml:space="preserve">Oświadczam, że na dzień składania ofert  nie podlegam wykluczeniu z </w:t>
            </w:r>
            <w:r w:rsidRPr="00B97C2D">
              <w:rPr>
                <w:rFonts w:cs="Segoe UI"/>
                <w:b/>
                <w:sz w:val="20"/>
                <w:szCs w:val="20"/>
              </w:rPr>
              <w:t>postępowania</w:t>
            </w:r>
            <w:r w:rsidR="00B97C2D" w:rsidRPr="00B97C2D">
              <w:rPr>
                <w:rFonts w:cs="Segoe UI"/>
                <w:b/>
                <w:sz w:val="20"/>
                <w:szCs w:val="20"/>
              </w:rPr>
              <w:t>.</w:t>
            </w:r>
          </w:p>
        </w:tc>
      </w:tr>
      <w:tr w:rsidR="001A5111" w:rsidRPr="004C33E9" w:rsidTr="001624B1">
        <w:trPr>
          <w:trHeight w:val="283"/>
        </w:trPr>
        <w:tc>
          <w:tcPr>
            <w:tcW w:w="9214" w:type="dxa"/>
            <w:gridSpan w:val="2"/>
            <w:vAlign w:val="center"/>
          </w:tcPr>
          <w:p w:rsidR="001A5111" w:rsidRPr="004C33E9" w:rsidRDefault="001A5111" w:rsidP="001624B1">
            <w:pPr>
              <w:spacing w:after="40"/>
              <w:rPr>
                <w:rFonts w:cs="Segoe UI"/>
                <w:b/>
                <w:sz w:val="20"/>
                <w:szCs w:val="20"/>
              </w:rPr>
            </w:pPr>
            <w:r w:rsidRPr="004C33E9">
              <w:rPr>
                <w:rFonts w:cs="Segoe UI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 w:hanging="425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 w:hanging="425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2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którym mowa w</w:t>
            </w: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2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2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skarbowe,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2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 xml:space="preserve">wykonawcę, który brał udział w przygotowaniu postępowania o udzielenie zamówienia lub którego </w:t>
            </w: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1A5111" w:rsidRPr="004C33E9" w:rsidRDefault="001A5111" w:rsidP="00C634D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1A5111" w:rsidRPr="004C33E9" w:rsidRDefault="001A5111" w:rsidP="00B97C2D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rFonts w:cs="Segoe UI"/>
                <w:sz w:val="20"/>
                <w:szCs w:val="20"/>
              </w:rPr>
            </w:pPr>
          </w:p>
        </w:tc>
      </w:tr>
      <w:tr w:rsidR="001A5111" w:rsidRPr="004C33E9" w:rsidTr="001624B1">
        <w:trPr>
          <w:trHeight w:val="1459"/>
        </w:trPr>
        <w:tc>
          <w:tcPr>
            <w:tcW w:w="4500" w:type="dxa"/>
            <w:vAlign w:val="bottom"/>
          </w:tcPr>
          <w:p w:rsidR="001A5111" w:rsidRPr="004C33E9" w:rsidRDefault="001A5111" w:rsidP="001624B1">
            <w:pPr>
              <w:spacing w:after="40"/>
              <w:jc w:val="center"/>
              <w:rPr>
                <w:rFonts w:cs="Segoe UI"/>
                <w:sz w:val="16"/>
                <w:szCs w:val="16"/>
              </w:rPr>
            </w:pPr>
            <w:r w:rsidRPr="004C33E9">
              <w:rPr>
                <w:rFonts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1A5111" w:rsidRPr="004C33E9" w:rsidRDefault="001A5111" w:rsidP="001624B1">
            <w:pPr>
              <w:spacing w:after="40"/>
              <w:jc w:val="center"/>
              <w:rPr>
                <w:rFonts w:cs="Segoe UI"/>
                <w:i/>
                <w:sz w:val="16"/>
                <w:szCs w:val="16"/>
              </w:rPr>
            </w:pPr>
            <w:r w:rsidRPr="004C33E9">
              <w:rPr>
                <w:rFonts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1A5111" w:rsidRPr="004C33E9" w:rsidRDefault="001A5111" w:rsidP="001624B1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</w:rPr>
            </w:pPr>
            <w:r w:rsidRPr="004C33E9">
              <w:rPr>
                <w:rFonts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1A5111" w:rsidRPr="004C33E9" w:rsidRDefault="001A5111" w:rsidP="001624B1">
            <w:pPr>
              <w:spacing w:after="40"/>
              <w:jc w:val="center"/>
              <w:rPr>
                <w:rFonts w:cs="Segoe UI"/>
                <w:i/>
                <w:sz w:val="16"/>
                <w:szCs w:val="16"/>
              </w:rPr>
            </w:pPr>
            <w:r w:rsidRPr="004C33E9">
              <w:rPr>
                <w:rFonts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1A5111" w:rsidRPr="000E6BF2" w:rsidRDefault="001A5111" w:rsidP="001A5111">
      <w:pPr>
        <w:tabs>
          <w:tab w:val="left" w:pos="5760"/>
        </w:tabs>
        <w:spacing w:after="40"/>
        <w:rPr>
          <w:rFonts w:cs="Segoe UI"/>
          <w:color w:val="008000"/>
        </w:rPr>
      </w:pPr>
      <w:r w:rsidRPr="000E6BF2">
        <w:rPr>
          <w:rFonts w:cs="Segoe UI"/>
          <w:color w:val="008000"/>
        </w:rPr>
        <w:tab/>
      </w:r>
    </w:p>
    <w:p w:rsidR="001A5111" w:rsidRDefault="001A5111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611CDF" w:rsidRDefault="00611CDF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611CDF" w:rsidRDefault="00611CDF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611CDF" w:rsidRDefault="00611CDF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611CDF" w:rsidRDefault="00611CDF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C4BBC" w:rsidRDefault="005C4BB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C4BBC" w:rsidRDefault="005C4BB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01052C" w:rsidRDefault="0001052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01052C" w:rsidRDefault="0001052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01052C" w:rsidRDefault="0001052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01052C" w:rsidRDefault="0001052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01052C" w:rsidRDefault="0001052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01052C" w:rsidRDefault="0001052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01052C" w:rsidRDefault="0001052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C4BBC" w:rsidRDefault="005C4BB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C4BBC" w:rsidRDefault="005C4BBC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C4BBC" w:rsidRPr="001A715E" w:rsidRDefault="005C4BBC" w:rsidP="005C4BBC">
      <w:pPr>
        <w:pStyle w:val="NormalnyWeb"/>
        <w:spacing w:before="120" w:beforeAutospacing="0" w:after="0" w:afterAutospacing="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1A715E">
        <w:rPr>
          <w:rFonts w:asciiTheme="majorHAnsi" w:hAnsiTheme="majorHAnsi" w:cs="Arial"/>
          <w:b/>
          <w:bCs/>
          <w:sz w:val="22"/>
          <w:szCs w:val="22"/>
        </w:rPr>
        <w:lastRenderedPageBreak/>
        <w:t>Załącznik nr 5 do SIWZ</w:t>
      </w:r>
    </w:p>
    <w:p w:rsidR="005C4BBC" w:rsidRPr="001A715E" w:rsidRDefault="005C4BBC" w:rsidP="005C4BBC">
      <w:pPr>
        <w:pStyle w:val="NormalnyWeb"/>
        <w:spacing w:before="120" w:beforeAutospacing="0" w:after="0" w:afterAutospacing="0"/>
        <w:jc w:val="right"/>
        <w:rPr>
          <w:rFonts w:asciiTheme="majorHAnsi" w:hAnsiTheme="majorHAnsi"/>
          <w:i/>
          <w:iCs/>
        </w:rPr>
      </w:pPr>
    </w:p>
    <w:p w:rsidR="005C4BBC" w:rsidRPr="001A715E" w:rsidRDefault="005C4BBC" w:rsidP="005C4BBC">
      <w:pPr>
        <w:pStyle w:val="Default"/>
        <w:rPr>
          <w:rFonts w:asciiTheme="majorHAnsi" w:hAnsiTheme="majorHAnsi"/>
          <w:sz w:val="22"/>
          <w:szCs w:val="22"/>
        </w:rPr>
      </w:pPr>
      <w:r w:rsidRPr="001A715E">
        <w:rPr>
          <w:rFonts w:asciiTheme="majorHAnsi" w:hAnsiTheme="majorHAnsi"/>
          <w:sz w:val="22"/>
          <w:szCs w:val="22"/>
        </w:rPr>
        <w:t xml:space="preserve">….……………………………………..…… </w:t>
      </w:r>
    </w:p>
    <w:p w:rsidR="005C4BBC" w:rsidRPr="001A715E" w:rsidRDefault="005C4BBC" w:rsidP="005C4BBC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1A715E">
        <w:rPr>
          <w:rFonts w:asciiTheme="majorHAnsi" w:hAnsiTheme="majorHAnsi"/>
          <w:sz w:val="18"/>
          <w:szCs w:val="18"/>
        </w:rPr>
        <w:t>(</w:t>
      </w:r>
      <w:r w:rsidRPr="001A715E">
        <w:rPr>
          <w:rFonts w:asciiTheme="majorHAnsi" w:hAnsiTheme="majorHAnsi"/>
          <w:i/>
          <w:sz w:val="18"/>
          <w:szCs w:val="18"/>
        </w:rPr>
        <w:t>Pieczęć Wykonawcy</w:t>
      </w:r>
      <w:r w:rsidRPr="001A715E">
        <w:rPr>
          <w:rFonts w:asciiTheme="majorHAnsi" w:hAnsiTheme="majorHAnsi"/>
          <w:sz w:val="18"/>
          <w:szCs w:val="18"/>
        </w:rPr>
        <w:t xml:space="preserve">- </w:t>
      </w:r>
      <w:r w:rsidRPr="001A715E">
        <w:rPr>
          <w:rFonts w:asciiTheme="majorHAnsi" w:hAnsiTheme="majorHAnsi"/>
          <w:i/>
          <w:sz w:val="18"/>
          <w:szCs w:val="18"/>
        </w:rPr>
        <w:t>Nazwa i adres Wykonawcy)</w:t>
      </w:r>
    </w:p>
    <w:p w:rsidR="005C4BBC" w:rsidRPr="001A715E" w:rsidRDefault="005C4BBC" w:rsidP="005C4BBC">
      <w:pPr>
        <w:pStyle w:val="Default"/>
        <w:jc w:val="both"/>
        <w:rPr>
          <w:rFonts w:asciiTheme="majorHAnsi" w:hAnsiTheme="majorHAnsi"/>
        </w:rPr>
      </w:pPr>
    </w:p>
    <w:p w:rsidR="005C4BBC" w:rsidRPr="001A715E" w:rsidRDefault="005C4BBC" w:rsidP="005C4BBC">
      <w:pPr>
        <w:pStyle w:val="Default"/>
        <w:jc w:val="both"/>
        <w:rPr>
          <w:rFonts w:asciiTheme="majorHAnsi" w:hAnsiTheme="majorHAnsi"/>
        </w:rPr>
      </w:pPr>
    </w:p>
    <w:p w:rsidR="005C4BBC" w:rsidRPr="001A715E" w:rsidRDefault="005C4BBC" w:rsidP="005C4BBC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1A715E">
        <w:rPr>
          <w:rFonts w:asciiTheme="majorHAnsi" w:hAnsiTheme="majorHAnsi"/>
          <w:b/>
          <w:bCs/>
        </w:rPr>
        <w:t>Informacja o przynależności do grupy kapitałowej,</w:t>
      </w:r>
    </w:p>
    <w:p w:rsidR="005C4BBC" w:rsidRPr="001A715E" w:rsidRDefault="005C4BBC" w:rsidP="005C4BBC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1A715E">
        <w:rPr>
          <w:rFonts w:asciiTheme="majorHAnsi" w:hAnsiTheme="majorHAnsi"/>
          <w:b/>
          <w:bCs/>
        </w:rPr>
        <w:t xml:space="preserve">o której mowa w art. 24 ust. </w:t>
      </w:r>
      <w:r>
        <w:rPr>
          <w:rFonts w:asciiTheme="majorHAnsi" w:hAnsiTheme="majorHAnsi"/>
          <w:b/>
          <w:bCs/>
        </w:rPr>
        <w:t>1 pkt 23</w:t>
      </w:r>
      <w:r w:rsidRPr="001A715E">
        <w:rPr>
          <w:rFonts w:asciiTheme="majorHAnsi" w:hAnsiTheme="majorHAnsi"/>
          <w:b/>
          <w:bCs/>
        </w:rPr>
        <w:t xml:space="preserve"> ustawy</w:t>
      </w:r>
      <w:r w:rsidRPr="001A715E">
        <w:rPr>
          <w:rFonts w:asciiTheme="majorHAnsi" w:hAnsiTheme="majorHAnsi"/>
        </w:rPr>
        <w:t xml:space="preserve"> </w:t>
      </w:r>
      <w:r w:rsidRPr="001A715E">
        <w:rPr>
          <w:rFonts w:asciiTheme="majorHAnsi" w:hAnsiTheme="majorHAnsi"/>
          <w:b/>
        </w:rPr>
        <w:t>Prawo zamówień publicznych.</w:t>
      </w:r>
    </w:p>
    <w:p w:rsidR="005C4BBC" w:rsidRPr="00C515D2" w:rsidRDefault="005C4BBC" w:rsidP="005C4BBC">
      <w:pPr>
        <w:pStyle w:val="NormalnyWeb"/>
        <w:spacing w:before="120" w:beforeAutospacing="0" w:after="0" w:afterAutospacing="0"/>
        <w:rPr>
          <w:rFonts w:asciiTheme="majorHAnsi" w:hAnsiTheme="majorHAnsi"/>
          <w:b/>
          <w:color w:val="FF0000"/>
        </w:rPr>
      </w:pPr>
      <w:r w:rsidRPr="00C515D2">
        <w:rPr>
          <w:rFonts w:asciiTheme="majorHAnsi" w:hAnsiTheme="majorHAnsi"/>
        </w:rPr>
        <w:t xml:space="preserve">Przystępując do prowadzonego przez Zamawiającego - Centrum Systemów Informacyjnych Ochrony Zdrowia postępowania o udzielenie zamówienia publicznego nr </w:t>
      </w:r>
      <w:r w:rsidRPr="007428E2">
        <w:rPr>
          <w:rFonts w:asciiTheme="majorHAnsi" w:hAnsiTheme="majorHAnsi"/>
          <w:b/>
        </w:rPr>
        <w:t>WZP.221</w:t>
      </w:r>
      <w:r w:rsidR="0001052C">
        <w:rPr>
          <w:rFonts w:asciiTheme="majorHAnsi" w:hAnsiTheme="majorHAnsi"/>
          <w:b/>
        </w:rPr>
        <w:t>.100.</w:t>
      </w:r>
      <w:r w:rsidRPr="007428E2">
        <w:rPr>
          <w:rFonts w:asciiTheme="majorHAnsi" w:hAnsiTheme="majorHAnsi"/>
          <w:b/>
        </w:rPr>
        <w:t>2016</w:t>
      </w:r>
      <w:r w:rsidRPr="00C515D2">
        <w:rPr>
          <w:rFonts w:asciiTheme="majorHAnsi" w:hAnsiTheme="majorHAnsi"/>
          <w:color w:val="FF0000"/>
        </w:rPr>
        <w:t xml:space="preserve"> </w:t>
      </w:r>
      <w:r w:rsidR="00D66040">
        <w:rPr>
          <w:rFonts w:asciiTheme="majorHAnsi" w:hAnsiTheme="majorHAnsi"/>
          <w:color w:val="FF0000"/>
        </w:rPr>
        <w:t xml:space="preserve"> </w:t>
      </w:r>
      <w:r w:rsidRPr="00C23B57">
        <w:rPr>
          <w:rFonts w:asciiTheme="majorHAnsi" w:hAnsiTheme="majorHAnsi"/>
        </w:rPr>
        <w:t>na</w:t>
      </w:r>
      <w:r w:rsidRPr="00C515D2">
        <w:rPr>
          <w:rFonts w:asciiTheme="majorHAnsi" w:hAnsiTheme="majorHAnsi"/>
          <w:color w:val="FF0000"/>
        </w:rPr>
        <w:t xml:space="preserve"> </w:t>
      </w:r>
      <w:r w:rsidR="0001052C">
        <w:rPr>
          <w:rFonts w:ascii="Calibri" w:hAnsi="Calibri" w:cs="Segoe UI"/>
          <w:b/>
          <w:i/>
        </w:rPr>
        <w:t>„Dostawę pamięci RAM dla serwerów będących w posiadaniu Centrum Systemów Informacyjnych Ochrony Zdrowia</w:t>
      </w:r>
      <w:r w:rsidR="00397054">
        <w:rPr>
          <w:rFonts w:ascii="Calibri" w:hAnsi="Calibri" w:cs="Segoe UI"/>
          <w:b/>
          <w:i/>
        </w:rPr>
        <w:t>”</w:t>
      </w:r>
      <w:r w:rsidR="0001052C">
        <w:rPr>
          <w:rFonts w:ascii="Calibri" w:hAnsi="Calibri" w:cs="Segoe UI"/>
          <w:b/>
          <w:i/>
        </w:rPr>
        <w:t>.</w:t>
      </w:r>
    </w:p>
    <w:p w:rsidR="005C4BBC" w:rsidRPr="00C515D2" w:rsidRDefault="005C4BBC" w:rsidP="005C4BBC">
      <w:pPr>
        <w:autoSpaceDE w:val="0"/>
        <w:autoSpaceDN w:val="0"/>
        <w:adjustRightInd w:val="0"/>
        <w:rPr>
          <w:rFonts w:asciiTheme="majorHAnsi" w:hAnsiTheme="majorHAnsi"/>
        </w:rPr>
      </w:pPr>
      <w:r w:rsidRPr="00C515D2">
        <w:rPr>
          <w:rFonts w:asciiTheme="majorHAnsi" w:hAnsiTheme="majorHAnsi"/>
        </w:rPr>
        <w:t xml:space="preserve">informuję, że: </w:t>
      </w:r>
    </w:p>
    <w:p w:rsidR="005C4BBC" w:rsidRPr="001A715E" w:rsidRDefault="005C4BBC" w:rsidP="005C4BBC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</w:p>
    <w:p w:rsidR="005C4BBC" w:rsidRPr="001A715E" w:rsidRDefault="00E70A60" w:rsidP="00397054">
      <w:pPr>
        <w:spacing w:after="0"/>
        <w:ind w:left="284" w:hanging="284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03917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54">
            <w:rPr>
              <w:rFonts w:ascii="MS Gothic" w:eastAsia="MS Gothic" w:hAnsi="MS Gothic" w:hint="eastAsia"/>
            </w:rPr>
            <w:t>☐</w:t>
          </w:r>
        </w:sdtContent>
      </w:sdt>
      <w:r w:rsidR="00397054">
        <w:rPr>
          <w:rFonts w:asciiTheme="majorHAnsi" w:hAnsiTheme="majorHAnsi"/>
        </w:rPr>
        <w:t xml:space="preserve"> </w:t>
      </w:r>
      <w:r w:rsidR="005C4BBC" w:rsidRPr="001A715E">
        <w:rPr>
          <w:rFonts w:asciiTheme="majorHAnsi" w:hAnsiTheme="majorHAnsi"/>
        </w:rPr>
        <w:t>nie należę do grupy kapitałowej w rozumieniu ustawy z dnia 16 lutego 2</w:t>
      </w:r>
      <w:r w:rsidR="00397054">
        <w:rPr>
          <w:rFonts w:asciiTheme="majorHAnsi" w:hAnsiTheme="majorHAnsi"/>
        </w:rPr>
        <w:t>007 r. o ochronie konkurencji i </w:t>
      </w:r>
      <w:r w:rsidR="005C4BBC" w:rsidRPr="001A715E">
        <w:rPr>
          <w:rFonts w:asciiTheme="majorHAnsi" w:hAnsiTheme="majorHAnsi"/>
        </w:rPr>
        <w:t xml:space="preserve">konsumentów (Dz. U. Nr 50, poz. 331, z późn. </w:t>
      </w:r>
      <w:proofErr w:type="spellStart"/>
      <w:r w:rsidR="005C4BBC" w:rsidRPr="001A715E">
        <w:rPr>
          <w:rFonts w:asciiTheme="majorHAnsi" w:hAnsiTheme="majorHAnsi"/>
        </w:rPr>
        <w:t>zm</w:t>
      </w:r>
      <w:proofErr w:type="spellEnd"/>
      <w:r w:rsidR="005C4BBC" w:rsidRPr="001A715E">
        <w:rPr>
          <w:rFonts w:asciiTheme="majorHAnsi" w:hAnsiTheme="majorHAnsi"/>
        </w:rPr>
        <w:t xml:space="preserve">)* </w:t>
      </w:r>
    </w:p>
    <w:p w:rsidR="005C4BBC" w:rsidRPr="001A715E" w:rsidRDefault="005C4BBC" w:rsidP="00397054">
      <w:pPr>
        <w:pStyle w:val="Default"/>
        <w:jc w:val="both"/>
        <w:rPr>
          <w:rFonts w:asciiTheme="majorHAnsi" w:hAnsiTheme="majorHAnsi"/>
        </w:rPr>
      </w:pPr>
    </w:p>
    <w:p w:rsidR="005C4BBC" w:rsidRPr="001A715E" w:rsidRDefault="00E70A60" w:rsidP="00397054">
      <w:pPr>
        <w:spacing w:after="0"/>
        <w:ind w:left="284" w:hanging="284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9980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54">
            <w:rPr>
              <w:rFonts w:ascii="MS Gothic" w:eastAsia="MS Gothic" w:hAnsi="MS Gothic" w:hint="eastAsia"/>
            </w:rPr>
            <w:t>☐</w:t>
          </w:r>
        </w:sdtContent>
      </w:sdt>
      <w:r w:rsidR="00397054">
        <w:rPr>
          <w:rFonts w:asciiTheme="majorHAnsi" w:hAnsiTheme="majorHAnsi"/>
        </w:rPr>
        <w:t xml:space="preserve"> </w:t>
      </w:r>
      <w:r w:rsidR="005C4BBC" w:rsidRPr="001A715E">
        <w:rPr>
          <w:rFonts w:asciiTheme="majorHAnsi" w:hAnsiTheme="majorHAnsi"/>
        </w:rPr>
        <w:t>należę do grupy kapitałowej w rozumieniu ustawy z dnia 16 lutego 2</w:t>
      </w:r>
      <w:r w:rsidR="00397054">
        <w:rPr>
          <w:rFonts w:asciiTheme="majorHAnsi" w:hAnsiTheme="majorHAnsi"/>
        </w:rPr>
        <w:t>007 r. o ochronie konkurencji i </w:t>
      </w:r>
      <w:r w:rsidR="005C4BBC" w:rsidRPr="001A715E">
        <w:rPr>
          <w:rFonts w:asciiTheme="majorHAnsi" w:hAnsiTheme="majorHAnsi"/>
        </w:rPr>
        <w:t xml:space="preserve">konsumentów (Dz. U. Nr 50, poz. 331, z późn. </w:t>
      </w:r>
      <w:proofErr w:type="spellStart"/>
      <w:r w:rsidR="005C4BBC" w:rsidRPr="001A715E">
        <w:rPr>
          <w:rFonts w:asciiTheme="majorHAnsi" w:hAnsiTheme="majorHAnsi"/>
        </w:rPr>
        <w:t>zm</w:t>
      </w:r>
      <w:proofErr w:type="spellEnd"/>
      <w:r w:rsidR="005C4BBC" w:rsidRPr="001A715E">
        <w:rPr>
          <w:rFonts w:asciiTheme="majorHAnsi" w:hAnsiTheme="majorHAnsi"/>
        </w:rPr>
        <w:t xml:space="preserve">), w której skład wchodzą następujące podmioty (w przypadku przynależności do grupy kapitałowej należy wymienić wszystkie podmioty należące do tej samej grupy kapitałowej, podać nazwę i siedzibę)*: </w:t>
      </w:r>
    </w:p>
    <w:p w:rsidR="005C4BBC" w:rsidRPr="001A715E" w:rsidRDefault="005C4BBC" w:rsidP="005C4BBC">
      <w:pPr>
        <w:pStyle w:val="Default"/>
        <w:spacing w:after="142"/>
        <w:jc w:val="both"/>
        <w:rPr>
          <w:rFonts w:asciiTheme="majorHAnsi" w:hAnsiTheme="majorHAnsi"/>
        </w:rPr>
      </w:pPr>
      <w:r w:rsidRPr="001A715E">
        <w:rPr>
          <w:rFonts w:asciiTheme="majorHAnsi" w:hAnsiTheme="majorHAnsi"/>
        </w:rPr>
        <w:t xml:space="preserve">1. ……………………………………………………………………..…………………… </w:t>
      </w:r>
    </w:p>
    <w:p w:rsidR="005C4BBC" w:rsidRPr="001A715E" w:rsidRDefault="005C4BBC" w:rsidP="005C4BBC">
      <w:pPr>
        <w:pStyle w:val="Default"/>
        <w:spacing w:after="142"/>
        <w:jc w:val="both"/>
        <w:rPr>
          <w:rFonts w:asciiTheme="majorHAnsi" w:hAnsiTheme="majorHAnsi"/>
        </w:rPr>
      </w:pPr>
      <w:r w:rsidRPr="001A715E">
        <w:rPr>
          <w:rFonts w:asciiTheme="majorHAnsi" w:hAnsiTheme="majorHAnsi"/>
        </w:rPr>
        <w:t xml:space="preserve">2. ……………………………………………………………………..…………………… </w:t>
      </w:r>
    </w:p>
    <w:p w:rsidR="005C4BBC" w:rsidRPr="001A715E" w:rsidRDefault="005C4BBC" w:rsidP="005C4BBC">
      <w:pPr>
        <w:pStyle w:val="Default"/>
        <w:spacing w:after="142"/>
        <w:jc w:val="both"/>
        <w:rPr>
          <w:rFonts w:asciiTheme="majorHAnsi" w:hAnsiTheme="majorHAnsi"/>
        </w:rPr>
      </w:pPr>
      <w:r w:rsidRPr="001A715E">
        <w:rPr>
          <w:rFonts w:asciiTheme="majorHAnsi" w:hAnsiTheme="majorHAnsi"/>
        </w:rPr>
        <w:t xml:space="preserve">3. ……………………………………………………………………..…………………… </w:t>
      </w:r>
    </w:p>
    <w:p w:rsidR="005C4BBC" w:rsidRPr="001A715E" w:rsidRDefault="005C4BBC" w:rsidP="005C4BBC">
      <w:pPr>
        <w:pStyle w:val="Default"/>
        <w:spacing w:after="142"/>
        <w:jc w:val="both"/>
        <w:rPr>
          <w:rFonts w:asciiTheme="majorHAnsi" w:hAnsiTheme="majorHAnsi"/>
        </w:rPr>
      </w:pPr>
      <w:r w:rsidRPr="001A715E">
        <w:rPr>
          <w:rFonts w:asciiTheme="majorHAnsi" w:hAnsiTheme="majorHAnsi"/>
        </w:rPr>
        <w:t xml:space="preserve">4. ……………………………………………………………………..…………………… </w:t>
      </w:r>
    </w:p>
    <w:p w:rsidR="005C4BBC" w:rsidRPr="001A715E" w:rsidRDefault="005C4BBC" w:rsidP="005C4BBC">
      <w:pPr>
        <w:pStyle w:val="Default"/>
        <w:jc w:val="both"/>
        <w:rPr>
          <w:rFonts w:asciiTheme="majorHAnsi" w:hAnsiTheme="majorHAnsi"/>
        </w:rPr>
      </w:pPr>
      <w:r w:rsidRPr="001A715E">
        <w:rPr>
          <w:rFonts w:asciiTheme="majorHAnsi" w:hAnsiTheme="majorHAnsi"/>
        </w:rPr>
        <w:t xml:space="preserve">5. ……………………………………………………………………..…………………… </w:t>
      </w:r>
    </w:p>
    <w:p w:rsidR="005C4BBC" w:rsidRPr="001A715E" w:rsidRDefault="005C4BBC" w:rsidP="005C4BBC">
      <w:pPr>
        <w:pStyle w:val="Default"/>
        <w:jc w:val="both"/>
        <w:rPr>
          <w:rFonts w:asciiTheme="majorHAnsi" w:hAnsiTheme="majorHAnsi"/>
        </w:rPr>
      </w:pPr>
    </w:p>
    <w:p w:rsidR="005C4BBC" w:rsidRPr="001A715E" w:rsidRDefault="005C4BBC" w:rsidP="005C4BBC">
      <w:pPr>
        <w:pStyle w:val="Default"/>
        <w:jc w:val="both"/>
        <w:rPr>
          <w:rFonts w:asciiTheme="majorHAnsi" w:hAnsiTheme="majorHAnsi"/>
        </w:rPr>
      </w:pPr>
      <w:r w:rsidRPr="001A715E">
        <w:rPr>
          <w:rFonts w:asciiTheme="majorHAnsi" w:hAnsiTheme="majorHAnsi"/>
        </w:rPr>
        <w:t xml:space="preserve">…………………………………… </w:t>
      </w:r>
      <w:r w:rsidRPr="001A715E">
        <w:rPr>
          <w:rFonts w:asciiTheme="majorHAnsi" w:hAnsiTheme="majorHAnsi"/>
        </w:rPr>
        <w:tab/>
        <w:t xml:space="preserve">     …..………………………………………………….. </w:t>
      </w:r>
    </w:p>
    <w:p w:rsidR="005C4BBC" w:rsidRPr="001A715E" w:rsidRDefault="005C4BBC" w:rsidP="005C4BBC">
      <w:pPr>
        <w:ind w:left="5529" w:hanging="5529"/>
        <w:outlineLvl w:val="0"/>
        <w:rPr>
          <w:rFonts w:asciiTheme="majorHAnsi" w:hAnsiTheme="majorHAnsi"/>
          <w:b/>
          <w:bCs/>
          <w:sz w:val="20"/>
          <w:szCs w:val="20"/>
        </w:rPr>
      </w:pPr>
      <w:r w:rsidRPr="001A715E">
        <w:rPr>
          <w:rFonts w:asciiTheme="majorHAnsi" w:hAnsiTheme="majorHAnsi"/>
          <w:i/>
          <w:sz w:val="20"/>
          <w:szCs w:val="20"/>
        </w:rPr>
        <w:t>(miejscowość, data)</w:t>
      </w:r>
      <w:r w:rsidRPr="001A715E">
        <w:rPr>
          <w:rFonts w:asciiTheme="majorHAnsi" w:hAnsiTheme="majorHAnsi"/>
          <w:sz w:val="20"/>
          <w:szCs w:val="20"/>
        </w:rPr>
        <w:t xml:space="preserve"> </w:t>
      </w:r>
      <w:r w:rsidRPr="001A715E">
        <w:rPr>
          <w:rFonts w:asciiTheme="majorHAnsi" w:hAnsiTheme="majorHAnsi"/>
          <w:sz w:val="20"/>
          <w:szCs w:val="20"/>
        </w:rPr>
        <w:tab/>
        <w:t>(</w:t>
      </w:r>
      <w:r w:rsidRPr="001A715E">
        <w:rPr>
          <w:rFonts w:asciiTheme="majorHAnsi" w:hAnsiTheme="majorHAnsi"/>
          <w:i/>
          <w:iCs/>
          <w:sz w:val="20"/>
          <w:szCs w:val="20"/>
        </w:rPr>
        <w:t>pieczątka, podpis Wykonawcy lub osoby uprawnionej do jego reprezentowania)</w:t>
      </w:r>
    </w:p>
    <w:p w:rsidR="005C4BBC" w:rsidRPr="001A715E" w:rsidRDefault="005C4BBC" w:rsidP="005C4BBC">
      <w:pPr>
        <w:rPr>
          <w:rFonts w:asciiTheme="majorHAnsi" w:hAnsiTheme="majorHAnsi"/>
        </w:rPr>
      </w:pPr>
      <w:r w:rsidRPr="001A715E">
        <w:rPr>
          <w:rFonts w:asciiTheme="majorHAnsi" w:hAnsiTheme="majorHAnsi"/>
        </w:rPr>
        <w:t xml:space="preserve">* właściwe zaznaczyć znakiem X </w:t>
      </w:r>
    </w:p>
    <w:p w:rsidR="005C4BBC" w:rsidRPr="001A715E" w:rsidRDefault="005C4BBC" w:rsidP="005C4BBC">
      <w:pPr>
        <w:rPr>
          <w:rFonts w:asciiTheme="majorHAnsi" w:hAnsiTheme="majorHAnsi"/>
          <w:i/>
          <w:iCs/>
          <w:sz w:val="20"/>
          <w:szCs w:val="20"/>
        </w:rPr>
      </w:pPr>
      <w:r w:rsidRPr="001A715E">
        <w:rPr>
          <w:rFonts w:asciiTheme="majorHAnsi" w:hAnsiTheme="majorHAnsi"/>
        </w:rPr>
        <w:t>Zgodnie z art. 4 pkt. 14 ustawy z dnia 16 lutego 2007 r. o ochronie konkurencji i konsumentów (Dz. U. Nr 50, poz. 331, z późn. zm.) przez grupę kapitałową rozumie się wszystkich przedsiębiorców, który są kontrolowani w sposób bezpośredni lub pośredni przez jednego przedsiębiorcę, w tym również tego przedsiębiorcę.</w:t>
      </w:r>
    </w:p>
    <w:p w:rsidR="00611CDF" w:rsidRDefault="005C4BBC" w:rsidP="005C4BBC">
      <w:pPr>
        <w:tabs>
          <w:tab w:val="left" w:pos="5760"/>
        </w:tabs>
        <w:spacing w:after="40"/>
        <w:rPr>
          <w:rFonts w:cs="Segoe UI"/>
          <w:color w:val="008000"/>
        </w:rPr>
      </w:pPr>
      <w:r>
        <w:rPr>
          <w:rFonts w:ascii="Arial" w:hAnsi="Arial" w:cs="Arial"/>
          <w:b/>
          <w:bCs/>
        </w:rPr>
        <w:br w:type="page"/>
      </w:r>
    </w:p>
    <w:p w:rsidR="005952C6" w:rsidRPr="00BE5478" w:rsidRDefault="005952C6" w:rsidP="005952C6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BE5478">
        <w:rPr>
          <w:rFonts w:asciiTheme="minorHAnsi" w:hAnsiTheme="minorHAnsi" w:cs="Arial"/>
          <w:b/>
          <w:sz w:val="20"/>
          <w:szCs w:val="20"/>
        </w:rPr>
        <w:lastRenderedPageBreak/>
        <w:t xml:space="preserve">Załącznik nr </w:t>
      </w:r>
      <w:r w:rsidR="009354FD" w:rsidRPr="00BE5478">
        <w:rPr>
          <w:rFonts w:asciiTheme="minorHAnsi" w:hAnsiTheme="minorHAnsi" w:cs="Arial"/>
          <w:b/>
          <w:sz w:val="20"/>
          <w:szCs w:val="20"/>
        </w:rPr>
        <w:t>6</w:t>
      </w:r>
      <w:r w:rsidRPr="00BE5478">
        <w:rPr>
          <w:rFonts w:asciiTheme="minorHAnsi" w:hAnsiTheme="minorHAnsi" w:cs="Arial"/>
          <w:b/>
          <w:sz w:val="20"/>
          <w:szCs w:val="20"/>
        </w:rPr>
        <w:t xml:space="preserve"> do SIWZ</w:t>
      </w:r>
    </w:p>
    <w:p w:rsidR="00BE5478" w:rsidRPr="00BE5478" w:rsidRDefault="00BE5478" w:rsidP="00BE5478">
      <w:pPr>
        <w:spacing w:after="0" w:line="276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E5478">
        <w:rPr>
          <w:rFonts w:asciiTheme="minorHAnsi" w:eastAsia="Times New Roman" w:hAnsiTheme="minorHAnsi" w:cs="Arial"/>
          <w:i/>
          <w:sz w:val="20"/>
          <w:szCs w:val="20"/>
        </w:rPr>
        <w:t>(Projekt gwarancji)</w:t>
      </w:r>
    </w:p>
    <w:p w:rsidR="00BE5478" w:rsidRPr="00BE5478" w:rsidRDefault="00BE5478" w:rsidP="00BE5478">
      <w:pPr>
        <w:spacing w:line="276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Gwarancja należytego wykonania umowy</w:t>
      </w:r>
    </w:p>
    <w:p w:rsidR="00BE5478" w:rsidRPr="00BE5478" w:rsidRDefault="00BE5478" w:rsidP="00BE5478">
      <w:pPr>
        <w:spacing w:after="0" w:line="276" w:lineRule="auto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 xml:space="preserve">Gwarancja należytego wykonania umowy nr …………… do postępowania o udzielenie zamówienia publicznego, którego przedmiotem jest </w:t>
      </w:r>
      <w:r w:rsidRPr="00BE5478">
        <w:rPr>
          <w:rFonts w:asciiTheme="minorHAnsi" w:eastAsia="Times New Roman" w:hAnsiTheme="minorHAnsi" w:cs="Arial"/>
          <w:i/>
          <w:sz w:val="20"/>
          <w:szCs w:val="20"/>
        </w:rPr>
        <w:t>„</w:t>
      </w:r>
      <w:r w:rsidR="0001052C">
        <w:rPr>
          <w:rFonts w:asciiTheme="minorHAnsi" w:eastAsia="Times New Roman" w:hAnsiTheme="minorHAnsi" w:cs="Arial"/>
          <w:b/>
          <w:i/>
          <w:sz w:val="20"/>
          <w:szCs w:val="20"/>
        </w:rPr>
        <w:t>Dostawa pamięci RAM dla serwerów będących w posiadaniu Centrum Systemów Informacyjnych Ochrony Zdrowia</w:t>
      </w:r>
      <w:r w:rsidRPr="00BE5478">
        <w:rPr>
          <w:rFonts w:asciiTheme="minorHAnsi" w:eastAsia="Times New Roman" w:hAnsiTheme="minorHAnsi" w:cs="Arial"/>
          <w:sz w:val="20"/>
          <w:szCs w:val="20"/>
        </w:rPr>
        <w:t xml:space="preserve">”, znak sprawy: </w:t>
      </w:r>
      <w:r w:rsidRPr="00BE5478">
        <w:rPr>
          <w:rFonts w:asciiTheme="minorHAnsi" w:eastAsia="Times New Roman" w:hAnsiTheme="minorHAnsi" w:cs="Arial"/>
          <w:b/>
          <w:sz w:val="20"/>
          <w:szCs w:val="20"/>
        </w:rPr>
        <w:t>WZP.221</w:t>
      </w:r>
      <w:r w:rsidR="0001052C">
        <w:rPr>
          <w:rFonts w:asciiTheme="minorHAnsi" w:eastAsia="Times New Roman" w:hAnsiTheme="minorHAnsi" w:cs="Arial"/>
          <w:b/>
          <w:sz w:val="20"/>
          <w:szCs w:val="20"/>
        </w:rPr>
        <w:t>.100</w:t>
      </w:r>
      <w:r w:rsidRPr="00BE5478">
        <w:rPr>
          <w:rFonts w:asciiTheme="minorHAnsi" w:eastAsia="Times New Roman" w:hAnsiTheme="minorHAnsi" w:cs="Arial"/>
          <w:b/>
          <w:sz w:val="20"/>
          <w:szCs w:val="20"/>
        </w:rPr>
        <w:t>.2016</w:t>
      </w:r>
      <w:r w:rsidRPr="00BE5478">
        <w:rPr>
          <w:rFonts w:asciiTheme="minorHAnsi" w:eastAsia="Times New Roman" w:hAnsiTheme="minorHAnsi" w:cs="Arial"/>
          <w:sz w:val="20"/>
          <w:szCs w:val="20"/>
        </w:rPr>
        <w:t>.</w:t>
      </w:r>
    </w:p>
    <w:p w:rsidR="00BE5478" w:rsidRPr="00BE5478" w:rsidRDefault="00BE5478" w:rsidP="00BE5478">
      <w:pPr>
        <w:spacing w:after="0" w:line="276" w:lineRule="auto"/>
        <w:ind w:left="1701" w:hanging="1701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BE5478">
        <w:rPr>
          <w:rFonts w:asciiTheme="minorHAnsi" w:eastAsia="Times New Roman" w:hAnsiTheme="minorHAnsi" w:cs="Arial"/>
          <w:b/>
          <w:bCs/>
          <w:sz w:val="20"/>
          <w:szCs w:val="20"/>
        </w:rPr>
        <w:t>BENEFICJENT - Centrum Systemów informacyjnych Ochrony Zdrowia, ul. Stanisława Dubois 5A, 00-184 Warszawa.</w:t>
      </w:r>
    </w:p>
    <w:p w:rsidR="00BE5478" w:rsidRPr="00BE5478" w:rsidRDefault="00BE5478" w:rsidP="00BE5478">
      <w:pPr>
        <w:spacing w:after="0" w:line="276" w:lineRule="auto"/>
        <w:ind w:left="1980" w:hanging="1980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BE5478">
        <w:rPr>
          <w:rFonts w:asciiTheme="minorHAnsi" w:eastAsia="Times New Roman" w:hAnsiTheme="minorHAnsi" w:cs="Arial"/>
          <w:b/>
          <w:bCs/>
          <w:sz w:val="20"/>
          <w:szCs w:val="20"/>
        </w:rPr>
        <w:t>WYKONAWCA - …………………………………………………………………………….</w:t>
      </w:r>
    </w:p>
    <w:p w:rsidR="00BE5478" w:rsidRPr="00BE5478" w:rsidRDefault="00BE5478" w:rsidP="00BE5478">
      <w:pPr>
        <w:spacing w:after="0" w:line="276" w:lineRule="auto"/>
        <w:ind w:left="1980" w:hanging="1980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BE5478">
        <w:rPr>
          <w:rFonts w:asciiTheme="minorHAnsi" w:eastAsia="Times New Roman" w:hAnsiTheme="minorHAnsi" w:cs="Arial"/>
          <w:b/>
          <w:bCs/>
          <w:sz w:val="20"/>
          <w:szCs w:val="20"/>
        </w:rPr>
        <w:t>GWARANT - …………………………………………………………………………………..</w:t>
      </w:r>
    </w:p>
    <w:p w:rsidR="00BE5478" w:rsidRPr="00BE5478" w:rsidRDefault="00BE5478" w:rsidP="00BE5478">
      <w:pPr>
        <w:spacing w:after="0" w:line="276" w:lineRule="auto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Niniejsza Gwarancja należytego wykonania umowy została wystawiona w związku z umową, która ma zostać zawarta przez Wykonawcę z Beneficjentem, zwaną dalej Umową. Zgodnie z Umową Wykonawca jest zobowiązany do wniesienia zabezpieczenia należytego wykonania Umowy w wysokości ……………… (słownie ………………….), co stanowi </w:t>
      </w:r>
      <w:r w:rsidR="00EE58FC">
        <w:rPr>
          <w:rFonts w:asciiTheme="minorHAnsi" w:eastAsia="Times New Roman" w:hAnsiTheme="minorHAnsi" w:cs="Arial"/>
          <w:b/>
          <w:bCs/>
          <w:sz w:val="20"/>
          <w:szCs w:val="20"/>
        </w:rPr>
        <w:t>6</w:t>
      </w:r>
      <w:r w:rsidRPr="00BE5478">
        <w:rPr>
          <w:rFonts w:asciiTheme="minorHAnsi" w:eastAsia="Times New Roman" w:hAnsiTheme="minorHAnsi" w:cs="Arial"/>
          <w:b/>
          <w:bCs/>
          <w:sz w:val="20"/>
          <w:szCs w:val="20"/>
        </w:rPr>
        <w:t>% wynagrodzenia brutto przewidzianego w Umowie.</w:t>
      </w:r>
    </w:p>
    <w:p w:rsidR="00BE5478" w:rsidRPr="00BE5478" w:rsidRDefault="00BE5478" w:rsidP="00C634DD">
      <w:pPr>
        <w:numPr>
          <w:ilvl w:val="0"/>
          <w:numId w:val="50"/>
        </w:numPr>
        <w:tabs>
          <w:tab w:val="clear" w:pos="360"/>
          <w:tab w:val="num" w:pos="284"/>
          <w:tab w:val="left" w:pos="5245"/>
        </w:tabs>
        <w:autoSpaceDE w:val="0"/>
        <w:autoSpaceDN w:val="0"/>
        <w:spacing w:after="0" w:line="276" w:lineRule="auto"/>
        <w:ind w:left="284" w:hanging="284"/>
        <w:rPr>
          <w:rFonts w:asciiTheme="minorHAnsi" w:eastAsia="Times New Roman" w:hAnsiTheme="minorHAnsi" w:cs="Arial"/>
          <w:bCs/>
          <w:sz w:val="20"/>
          <w:szCs w:val="20"/>
        </w:rPr>
      </w:pPr>
      <w:r w:rsidRPr="00BE5478">
        <w:rPr>
          <w:rFonts w:asciiTheme="minorHAnsi" w:eastAsia="Times New Roman" w:hAnsiTheme="minorHAnsi" w:cs="Arial"/>
          <w:bCs/>
          <w:sz w:val="20"/>
          <w:szCs w:val="20"/>
        </w:rPr>
        <w:t>Niniejsza Gwarancja zabezpiecza należyte wykonanie Umowy przez Wykonawcę oraz właściwe usunięcie wad i usterek.</w:t>
      </w:r>
    </w:p>
    <w:p w:rsidR="00BE5478" w:rsidRPr="00BE5478" w:rsidRDefault="00BE5478" w:rsidP="00C634DD">
      <w:pPr>
        <w:numPr>
          <w:ilvl w:val="0"/>
          <w:numId w:val="50"/>
        </w:numPr>
        <w:tabs>
          <w:tab w:val="clear" w:pos="360"/>
          <w:tab w:val="num" w:pos="284"/>
          <w:tab w:val="left" w:pos="5245"/>
        </w:tabs>
        <w:autoSpaceDE w:val="0"/>
        <w:autoSpaceDN w:val="0"/>
        <w:spacing w:after="0" w:line="276" w:lineRule="auto"/>
        <w:ind w:left="284" w:hanging="284"/>
        <w:rPr>
          <w:rFonts w:asciiTheme="minorHAnsi" w:eastAsia="Times New Roman" w:hAnsiTheme="minorHAnsi" w:cs="Arial"/>
          <w:bCs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Czas naprawy bądź usunięcia wady przedmiotu Umowy biegnie od momentu przyjęcia zgłoszenia i nie przekroczy </w:t>
      </w:r>
      <w:r w:rsidRPr="00BE5478">
        <w:rPr>
          <w:rFonts w:asciiTheme="minorHAnsi" w:eastAsia="Times New Roman" w:hAnsiTheme="minorHAnsi" w:cs="Arial"/>
          <w:sz w:val="20"/>
          <w:szCs w:val="20"/>
          <w:lang w:eastAsia="pl-PL"/>
        </w:rPr>
        <w:br/>
        <w:t xml:space="preserve">72 godzin, w miejscu użytkowania wadliwego Sprzętu od momentu zgłoszenia, z zastrzeżeniem, że naprawy odbywać się będą w dniach roboczych. Naprawy bądź usuwanie wad Sprzętu będą dokonywane w miejscu jego użytkowania. </w:t>
      </w:r>
      <w:r w:rsidRPr="00BE5478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W przypadku wpłynięcia zgłoszenia poza dniem roboczym czas naprawy bądź usunięcia wady biegnie od początku następnego dnia roboczego.</w:t>
      </w:r>
    </w:p>
    <w:p w:rsidR="00BE5478" w:rsidRPr="00BE5478" w:rsidRDefault="00BE5478" w:rsidP="00C634DD">
      <w:pPr>
        <w:numPr>
          <w:ilvl w:val="0"/>
          <w:numId w:val="50"/>
        </w:numPr>
        <w:tabs>
          <w:tab w:val="clear" w:pos="360"/>
          <w:tab w:val="num" w:pos="284"/>
          <w:tab w:val="left" w:pos="5245"/>
        </w:tabs>
        <w:autoSpaceDE w:val="0"/>
        <w:autoSpaceDN w:val="0"/>
        <w:spacing w:after="0" w:line="276" w:lineRule="auto"/>
        <w:ind w:left="284" w:hanging="284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BE5478">
        <w:rPr>
          <w:rFonts w:asciiTheme="minorHAnsi" w:eastAsia="Times New Roman" w:hAnsiTheme="minorHAnsi" w:cs="Arial"/>
          <w:bCs/>
          <w:sz w:val="20"/>
          <w:szCs w:val="20"/>
        </w:rPr>
        <w:t>Gwarant odpowiada wyłącznie w zakresie zabezpieczonym Gwarancją z tytułu niewykonania lub nienależytego Wykonania Umowy przez Wykonawcę.</w:t>
      </w:r>
    </w:p>
    <w:p w:rsidR="00BE5478" w:rsidRPr="00BE5478" w:rsidRDefault="00BE5478" w:rsidP="00C634DD">
      <w:pPr>
        <w:numPr>
          <w:ilvl w:val="0"/>
          <w:numId w:val="50"/>
        </w:numPr>
        <w:tabs>
          <w:tab w:val="clear" w:pos="360"/>
          <w:tab w:val="num" w:pos="284"/>
          <w:tab w:val="left" w:pos="5245"/>
        </w:tabs>
        <w:autoSpaceDE w:val="0"/>
        <w:autoSpaceDN w:val="0"/>
        <w:spacing w:after="0" w:line="276" w:lineRule="auto"/>
        <w:ind w:left="284" w:hanging="284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Gwarant zobowiązuje się nieodwołalnie i bezwarunkowo na pierwsze pisemne żądanie Beneficjenta na zasadach okre</w:t>
      </w:r>
      <w:r w:rsidRPr="00084DBD">
        <w:rPr>
          <w:rFonts w:asciiTheme="minorHAnsi" w:eastAsia="Times New Roman" w:hAnsiTheme="minorHAnsi" w:cs="Arial"/>
          <w:bCs/>
          <w:sz w:val="20"/>
          <w:szCs w:val="20"/>
        </w:rPr>
        <w:t>ślo</w:t>
      </w:r>
      <w:r w:rsidRPr="00BE5478">
        <w:rPr>
          <w:rFonts w:asciiTheme="minorHAnsi" w:eastAsia="Times New Roman" w:hAnsiTheme="minorHAnsi" w:cs="Arial"/>
          <w:bCs/>
          <w:sz w:val="20"/>
          <w:szCs w:val="20"/>
        </w:rPr>
        <w:t>nych w niniejszej gwarancji do z</w:t>
      </w:r>
      <w:r w:rsidRPr="00BE5478">
        <w:rPr>
          <w:rFonts w:asciiTheme="minorHAnsi" w:eastAsia="Times New Roman" w:hAnsiTheme="minorHAnsi" w:cs="Arial"/>
          <w:sz w:val="20"/>
          <w:szCs w:val="20"/>
        </w:rPr>
        <w:t>apłacenia kwoty do wysokości …………………. (słownie ………….).</w:t>
      </w:r>
      <w:r w:rsidRPr="00BE5478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– </w:t>
      </w:r>
      <w:r w:rsidRPr="00BE5478">
        <w:rPr>
          <w:rFonts w:asciiTheme="minorHAnsi" w:eastAsia="Times New Roman" w:hAnsiTheme="minorHAnsi" w:cs="Arial"/>
          <w:bCs/>
          <w:sz w:val="20"/>
          <w:szCs w:val="20"/>
        </w:rPr>
        <w:t xml:space="preserve">łączna suma gwarancyjna, w tym </w:t>
      </w:r>
    </w:p>
    <w:p w:rsidR="00BE5478" w:rsidRPr="00BE5478" w:rsidRDefault="00BE5478" w:rsidP="00BE5478">
      <w:pPr>
        <w:tabs>
          <w:tab w:val="num" w:pos="284"/>
          <w:tab w:val="left" w:pos="5245"/>
        </w:tabs>
        <w:spacing w:after="0" w:line="276" w:lineRule="auto"/>
        <w:ind w:left="284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 xml:space="preserve">kwoty ………………….. </w:t>
      </w:r>
      <w:r w:rsidRPr="00BE5478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</w:t>
      </w:r>
      <w:r w:rsidRPr="00BE5478">
        <w:rPr>
          <w:rFonts w:asciiTheme="minorHAnsi" w:eastAsia="Times New Roman" w:hAnsiTheme="minorHAnsi" w:cs="Arial"/>
          <w:sz w:val="20"/>
          <w:szCs w:val="20"/>
        </w:rPr>
        <w:t>złotych (słownie złotych:</w:t>
      </w:r>
      <w:r w:rsidRPr="00BE5478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</w:t>
      </w:r>
      <w:r w:rsidRPr="00BE5478">
        <w:rPr>
          <w:rFonts w:asciiTheme="minorHAnsi" w:eastAsia="Times New Roman" w:hAnsiTheme="minorHAnsi" w:cs="Arial"/>
          <w:sz w:val="20"/>
          <w:szCs w:val="20"/>
        </w:rPr>
        <w:t xml:space="preserve">………………………….) z tytułu  niewykonania lub nienależytego wykonania przedmiotu Umowy. </w:t>
      </w:r>
    </w:p>
    <w:p w:rsidR="00BE5478" w:rsidRPr="00BE5478" w:rsidRDefault="00BE5478" w:rsidP="00C634DD">
      <w:pPr>
        <w:numPr>
          <w:ilvl w:val="0"/>
          <w:numId w:val="47"/>
        </w:numPr>
        <w:tabs>
          <w:tab w:val="left" w:pos="5245"/>
        </w:tabs>
        <w:spacing w:after="0" w:line="276" w:lineRule="auto"/>
        <w:ind w:left="284" w:hanging="284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Kwota gwarancji stanowi górną granicę odpowiedzialności Gwaranta, a każda wypłata z tytułu gwarancji obniża odpowiedzialność Gwaranta o wysokość wypłaconej kwoty.</w:t>
      </w:r>
    </w:p>
    <w:p w:rsidR="00BE5478" w:rsidRPr="00BE5478" w:rsidRDefault="00BE5478" w:rsidP="00C634DD">
      <w:pPr>
        <w:numPr>
          <w:ilvl w:val="0"/>
          <w:numId w:val="47"/>
        </w:numPr>
        <w:tabs>
          <w:tab w:val="left" w:pos="5245"/>
        </w:tabs>
        <w:spacing w:after="0" w:line="276" w:lineRule="auto"/>
        <w:ind w:left="284" w:hanging="284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Niniejsza gwarancja jest ważna w okresie od ………………………… do ………………………….., w zakresie niewykonania lub nienależytego wykonania Umowy.</w:t>
      </w:r>
    </w:p>
    <w:p w:rsidR="00BE5478" w:rsidRPr="00BE5478" w:rsidRDefault="00BE5478" w:rsidP="00C634DD">
      <w:pPr>
        <w:numPr>
          <w:ilvl w:val="0"/>
          <w:numId w:val="47"/>
        </w:numPr>
        <w:tabs>
          <w:tab w:val="left" w:pos="5245"/>
        </w:tabs>
        <w:spacing w:after="0" w:line="276" w:lineRule="auto"/>
        <w:ind w:left="284" w:hanging="284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 xml:space="preserve"> Zapłata przez Gwaranta kwoty, o której mowa w ust. 3, nastąpi w terminie do 30 dni od dnia doręczenia do Gwaranta przez Beneficjenta gwarancji pisemnego żądania wypłaty wraz z pisemnym oświadczeniem, że Wykonawca nie wykonał lub wykonał nienależycie umowę objętą gwarancją;</w:t>
      </w:r>
    </w:p>
    <w:p w:rsidR="00BE5478" w:rsidRPr="00BE5478" w:rsidRDefault="00BE5478" w:rsidP="00C634DD">
      <w:pPr>
        <w:numPr>
          <w:ilvl w:val="0"/>
          <w:numId w:val="47"/>
        </w:numPr>
        <w:tabs>
          <w:tab w:val="left" w:pos="5245"/>
        </w:tabs>
        <w:spacing w:after="0" w:line="276" w:lineRule="auto"/>
        <w:ind w:left="284" w:hanging="284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Żądanie wypłaty powinno:</w:t>
      </w:r>
    </w:p>
    <w:p w:rsidR="00BE5478" w:rsidRPr="0029111A" w:rsidRDefault="00BE5478" w:rsidP="00C634DD">
      <w:pPr>
        <w:numPr>
          <w:ilvl w:val="0"/>
          <w:numId w:val="44"/>
        </w:numPr>
        <w:tabs>
          <w:tab w:val="clear" w:pos="0"/>
          <w:tab w:val="num" w:pos="-424"/>
        </w:tabs>
        <w:spacing w:after="0" w:line="276" w:lineRule="auto"/>
        <w:ind w:left="567"/>
        <w:rPr>
          <w:rFonts w:asciiTheme="minorHAnsi" w:eastAsia="Times New Roman" w:hAnsiTheme="minorHAnsi" w:cs="Arial"/>
          <w:sz w:val="20"/>
          <w:szCs w:val="20"/>
        </w:rPr>
      </w:pPr>
      <w:r w:rsidRPr="0029111A">
        <w:rPr>
          <w:rFonts w:asciiTheme="minorHAnsi" w:eastAsia="Times New Roman" w:hAnsiTheme="minorHAnsi" w:cs="Arial"/>
          <w:sz w:val="20"/>
          <w:szCs w:val="20"/>
        </w:rPr>
        <w:t>być podpisane przez pełniącego funkcję Dyrektora Jednostki Beneficjenta gwarancji, lub osoby przez niego do tej czynności umocowane wraz ze wskazaniem podstawy umocowania;</w:t>
      </w:r>
    </w:p>
    <w:p w:rsidR="00BE5478" w:rsidRPr="00BE5478" w:rsidRDefault="00BE5478" w:rsidP="00C634DD">
      <w:pPr>
        <w:numPr>
          <w:ilvl w:val="0"/>
          <w:numId w:val="44"/>
        </w:numPr>
        <w:tabs>
          <w:tab w:val="clear" w:pos="0"/>
          <w:tab w:val="num" w:pos="-424"/>
        </w:tabs>
        <w:spacing w:after="0" w:line="276" w:lineRule="auto"/>
        <w:ind w:left="567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być złożone w terminie ważności gwarancji w formie pisemnej pod rygorem nieważności;</w:t>
      </w:r>
    </w:p>
    <w:p w:rsidR="00BE5478" w:rsidRPr="00BE5478" w:rsidRDefault="00BE5478" w:rsidP="00C634DD">
      <w:pPr>
        <w:numPr>
          <w:ilvl w:val="0"/>
          <w:numId w:val="44"/>
        </w:numPr>
        <w:tabs>
          <w:tab w:val="clear" w:pos="0"/>
          <w:tab w:val="num" w:pos="-424"/>
        </w:tabs>
        <w:spacing w:after="0" w:line="276" w:lineRule="auto"/>
        <w:ind w:left="567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dotyczyć wyłącznie wymagalnych należności, które powstały w okresie ważności gwarancji;</w:t>
      </w:r>
    </w:p>
    <w:p w:rsidR="00BE5478" w:rsidRPr="00BE5478" w:rsidRDefault="00BE5478" w:rsidP="00C634DD">
      <w:pPr>
        <w:numPr>
          <w:ilvl w:val="0"/>
          <w:numId w:val="44"/>
        </w:numPr>
        <w:tabs>
          <w:tab w:val="clear" w:pos="0"/>
          <w:tab w:val="num" w:pos="-424"/>
        </w:tabs>
        <w:spacing w:after="0" w:line="276" w:lineRule="auto"/>
        <w:ind w:left="567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lastRenderedPageBreak/>
        <w:t>powinno zawierać oznaczenie kwoty roszczenia oraz rachunku bankowego, na który ma nastąpić wypłata z gwarancji.</w:t>
      </w:r>
    </w:p>
    <w:p w:rsidR="00BE5478" w:rsidRPr="00BE5478" w:rsidRDefault="00BE5478" w:rsidP="00C634DD">
      <w:pPr>
        <w:numPr>
          <w:ilvl w:val="0"/>
          <w:numId w:val="47"/>
        </w:numPr>
        <w:tabs>
          <w:tab w:val="center" w:pos="567"/>
        </w:tabs>
        <w:spacing w:after="0" w:line="276" w:lineRule="auto"/>
        <w:ind w:left="284" w:hanging="284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Odpowiedzialność Gwaranta z tytułu niniejszej gwarancji jest wyłączona:</w:t>
      </w:r>
    </w:p>
    <w:p w:rsidR="00BE5478" w:rsidRPr="00BE5478" w:rsidRDefault="00BE5478" w:rsidP="00C634DD">
      <w:pPr>
        <w:numPr>
          <w:ilvl w:val="0"/>
          <w:numId w:val="45"/>
        </w:numPr>
        <w:spacing w:after="0" w:line="276" w:lineRule="auto"/>
        <w:ind w:left="567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w przypadku gdy Beneficjent gwarancji doręczy żądanie wypłaty z gwarancji niezgodne z warunkami określonymi w pkt. 6 i pkt. 7;</w:t>
      </w:r>
    </w:p>
    <w:p w:rsidR="00BE5478" w:rsidRPr="00BE5478" w:rsidRDefault="00BE5478" w:rsidP="00C634DD">
      <w:pPr>
        <w:numPr>
          <w:ilvl w:val="0"/>
          <w:numId w:val="45"/>
        </w:numPr>
        <w:spacing w:after="0" w:line="276" w:lineRule="auto"/>
        <w:ind w:left="567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w przypadku nieistnienia lub unieważnienia zobowiązania będącego przedmiotem gwarancji.</w:t>
      </w:r>
    </w:p>
    <w:p w:rsidR="00BE5478" w:rsidRPr="00BE5478" w:rsidRDefault="00BE5478" w:rsidP="00C634DD">
      <w:pPr>
        <w:numPr>
          <w:ilvl w:val="0"/>
          <w:numId w:val="47"/>
        </w:numPr>
        <w:spacing w:after="0" w:line="276" w:lineRule="auto"/>
        <w:ind w:left="426" w:hanging="426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Gwarancja wygasa po upływie okresu jej ważności, a także w następujących przypadkach:</w:t>
      </w:r>
    </w:p>
    <w:p w:rsidR="00BE5478" w:rsidRPr="00BE5478" w:rsidRDefault="00BE5478" w:rsidP="00C634DD">
      <w:pPr>
        <w:numPr>
          <w:ilvl w:val="0"/>
          <w:numId w:val="46"/>
        </w:numPr>
        <w:spacing w:after="0"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z chwilą zwrotu gwarancji przed upływem okresu jej ważności;</w:t>
      </w:r>
    </w:p>
    <w:p w:rsidR="00BE5478" w:rsidRPr="00BE5478" w:rsidRDefault="00BE5478" w:rsidP="00C634DD">
      <w:pPr>
        <w:numPr>
          <w:ilvl w:val="0"/>
          <w:numId w:val="46"/>
        </w:numPr>
        <w:spacing w:after="0"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przez pisemne zwolnienie Wykonawcy przez Beneficjenta gwarancji z zobowiązania będącego przedmiotem gwarancji;</w:t>
      </w:r>
    </w:p>
    <w:p w:rsidR="00BE5478" w:rsidRPr="00BE5478" w:rsidRDefault="00BE5478" w:rsidP="00C634DD">
      <w:pPr>
        <w:numPr>
          <w:ilvl w:val="0"/>
          <w:numId w:val="46"/>
        </w:numPr>
        <w:spacing w:after="0"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przez pisemne zwolnienie Gwaranta przez Beneficjenta gwarancji z zobowiązania wynikającego z gwarancji;</w:t>
      </w:r>
    </w:p>
    <w:p w:rsidR="00BE5478" w:rsidRPr="00BE5478" w:rsidRDefault="00BE5478" w:rsidP="00C634DD">
      <w:pPr>
        <w:numPr>
          <w:ilvl w:val="0"/>
          <w:numId w:val="46"/>
        </w:numPr>
        <w:spacing w:after="0" w:line="276" w:lineRule="auto"/>
        <w:ind w:left="709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po wypłacie przez Gwaranta pełnej kwoty gwarancji.</w:t>
      </w:r>
    </w:p>
    <w:p w:rsidR="00BE5478" w:rsidRPr="00BE5478" w:rsidRDefault="00BE5478" w:rsidP="00C634DD">
      <w:pPr>
        <w:numPr>
          <w:ilvl w:val="0"/>
          <w:numId w:val="47"/>
        </w:numPr>
        <w:spacing w:after="0" w:line="276" w:lineRule="auto"/>
        <w:ind w:left="426" w:hanging="426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Prawa z niniejszej gwarancji nie mogą być przedmiotem przelewu na osobę trzecią bez uprzedniej pisemnej zgody Gwaranta, pod rygorem nieważności.</w:t>
      </w:r>
    </w:p>
    <w:p w:rsidR="00BE5478" w:rsidRPr="00BE5478" w:rsidRDefault="00BE5478" w:rsidP="00C634DD">
      <w:pPr>
        <w:numPr>
          <w:ilvl w:val="0"/>
          <w:numId w:val="47"/>
        </w:numPr>
        <w:spacing w:after="0" w:line="276" w:lineRule="auto"/>
        <w:ind w:left="426" w:hanging="426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Niniejsza gwarancja podlega zwrotowi do Gwaranta niezwłocznie po jej wygaśnięciu za pośrednictwem Wykonawcy –,jednakże zobowiązanie Gwaranta wygasa również wraz z wygaśnięciem Gwarancji, nawet jeżeli niniejszy dokument nie zostanie zwrócony do Gwaranta.</w:t>
      </w:r>
    </w:p>
    <w:p w:rsidR="00BE5478" w:rsidRPr="00BE5478" w:rsidRDefault="00BE5478" w:rsidP="00C634DD">
      <w:pPr>
        <w:numPr>
          <w:ilvl w:val="0"/>
          <w:numId w:val="47"/>
        </w:numPr>
        <w:spacing w:after="0" w:line="276" w:lineRule="auto"/>
        <w:ind w:left="426" w:hanging="426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Prawem właściwym do rozstrzygania sporów mogących wynikać na tle niniejszej Gwarancji jest prawo polskie a sądem właściwym sąd miejscowo właściwy dla siedziby Beneficjenta.</w:t>
      </w:r>
    </w:p>
    <w:p w:rsidR="00BE5478" w:rsidRDefault="00BE5478" w:rsidP="00C634DD">
      <w:pPr>
        <w:numPr>
          <w:ilvl w:val="0"/>
          <w:numId w:val="47"/>
        </w:numPr>
        <w:spacing w:after="0" w:line="276" w:lineRule="auto"/>
        <w:ind w:left="426" w:hanging="426"/>
        <w:jc w:val="left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 xml:space="preserve">Adres korespondencyjny Gwaranta: </w:t>
      </w:r>
    </w:p>
    <w:p w:rsidR="00BE5478" w:rsidRPr="00BE5478" w:rsidRDefault="00BE5478" w:rsidP="00BE5478">
      <w:pPr>
        <w:spacing w:after="0" w:line="276" w:lineRule="auto"/>
        <w:ind w:left="4674" w:firstLine="282"/>
        <w:jc w:val="left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sz w:val="20"/>
          <w:szCs w:val="20"/>
        </w:rPr>
        <w:t>……………………………………………………………………………………</w:t>
      </w:r>
    </w:p>
    <w:p w:rsidR="00BE5478" w:rsidRPr="00BE5478" w:rsidRDefault="0029111A" w:rsidP="00BE5478">
      <w:pPr>
        <w:spacing w:after="0" w:line="276" w:lineRule="auto"/>
        <w:ind w:left="360" w:firstLine="5027"/>
        <w:jc w:val="left"/>
        <w:rPr>
          <w:rFonts w:asciiTheme="minorHAnsi" w:eastAsia="Times New Roman" w:hAnsiTheme="minorHAnsi" w:cs="Arial"/>
          <w:sz w:val="20"/>
          <w:szCs w:val="20"/>
        </w:rPr>
      </w:pPr>
      <w:r w:rsidRPr="00BE5478">
        <w:rPr>
          <w:rFonts w:asciiTheme="minorHAnsi" w:eastAsia="Times New Roman" w:hAnsiTheme="minorHAnsi" w:cs="Arial"/>
          <w:i/>
          <w:sz w:val="20"/>
          <w:szCs w:val="20"/>
        </w:rPr>
        <w:t xml:space="preserve"> </w:t>
      </w:r>
      <w:r w:rsidR="00BE5478" w:rsidRPr="00BE5478">
        <w:rPr>
          <w:rFonts w:asciiTheme="minorHAnsi" w:eastAsia="Times New Roman" w:hAnsiTheme="minorHAnsi" w:cs="Arial"/>
          <w:i/>
          <w:sz w:val="20"/>
          <w:szCs w:val="20"/>
        </w:rPr>
        <w:t>(pieczątka Gwaranta i podpisy osób upoważnionych</w:t>
      </w:r>
    </w:p>
    <w:p w:rsidR="00BE5478" w:rsidRPr="00BE5478" w:rsidRDefault="00BE5478" w:rsidP="00BE5478">
      <w:pPr>
        <w:rPr>
          <w:rFonts w:asciiTheme="minorHAnsi" w:hAnsiTheme="minorHAnsi"/>
          <w:sz w:val="20"/>
          <w:szCs w:val="20"/>
        </w:rPr>
      </w:pPr>
    </w:p>
    <w:p w:rsidR="00611CDF" w:rsidRDefault="00611CDF" w:rsidP="001A5111">
      <w:pPr>
        <w:tabs>
          <w:tab w:val="left" w:pos="5760"/>
        </w:tabs>
        <w:spacing w:after="40"/>
        <w:rPr>
          <w:rFonts w:asciiTheme="minorHAnsi" w:hAnsiTheme="minorHAnsi" w:cs="Arial"/>
          <w:i/>
          <w:sz w:val="20"/>
          <w:szCs w:val="20"/>
        </w:rPr>
      </w:pPr>
    </w:p>
    <w:p w:rsidR="00BE5478" w:rsidRDefault="00BE5478" w:rsidP="001A5111">
      <w:pPr>
        <w:tabs>
          <w:tab w:val="left" w:pos="5760"/>
        </w:tabs>
        <w:spacing w:after="40"/>
        <w:rPr>
          <w:rFonts w:asciiTheme="minorHAnsi" w:hAnsiTheme="minorHAnsi" w:cs="Arial"/>
          <w:i/>
          <w:sz w:val="20"/>
          <w:szCs w:val="20"/>
        </w:rPr>
      </w:pPr>
    </w:p>
    <w:p w:rsidR="00BE5478" w:rsidRDefault="00BE5478" w:rsidP="001A5111">
      <w:pPr>
        <w:tabs>
          <w:tab w:val="left" w:pos="5760"/>
        </w:tabs>
        <w:spacing w:after="40"/>
        <w:rPr>
          <w:rFonts w:asciiTheme="minorHAnsi" w:hAnsiTheme="minorHAnsi" w:cs="Arial"/>
          <w:i/>
          <w:sz w:val="20"/>
          <w:szCs w:val="20"/>
        </w:rPr>
      </w:pPr>
    </w:p>
    <w:p w:rsidR="00BE5478" w:rsidRDefault="00BE5478" w:rsidP="001A5111">
      <w:pPr>
        <w:tabs>
          <w:tab w:val="left" w:pos="5760"/>
        </w:tabs>
        <w:spacing w:after="40"/>
        <w:rPr>
          <w:rFonts w:asciiTheme="minorHAnsi" w:hAnsiTheme="minorHAnsi" w:cs="Arial"/>
          <w:i/>
          <w:sz w:val="20"/>
          <w:szCs w:val="20"/>
        </w:rPr>
      </w:pPr>
    </w:p>
    <w:p w:rsidR="00BE5478" w:rsidRPr="00664F78" w:rsidRDefault="00BE5478" w:rsidP="001A5111">
      <w:pPr>
        <w:tabs>
          <w:tab w:val="left" w:pos="5760"/>
        </w:tabs>
        <w:spacing w:after="40"/>
        <w:rPr>
          <w:rFonts w:asciiTheme="minorHAnsi" w:hAnsiTheme="minorHAnsi" w:cs="Segoe UI"/>
          <w:color w:val="008000"/>
          <w:sz w:val="20"/>
          <w:szCs w:val="2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5952C6" w:rsidRDefault="005952C6" w:rsidP="001A5111">
      <w:pPr>
        <w:tabs>
          <w:tab w:val="left" w:pos="5760"/>
        </w:tabs>
        <w:spacing w:after="40"/>
        <w:rPr>
          <w:rFonts w:cs="Segoe UI"/>
          <w:color w:val="008000"/>
        </w:rPr>
      </w:pPr>
    </w:p>
    <w:p w:rsidR="00A91492" w:rsidRPr="000E6BF2" w:rsidRDefault="00A91492" w:rsidP="001A5111">
      <w:pPr>
        <w:tabs>
          <w:tab w:val="left" w:pos="5760"/>
        </w:tabs>
        <w:spacing w:after="40"/>
        <w:rPr>
          <w:rFonts w:ascii="Arial Narrow" w:hAnsi="Arial Narrow"/>
          <w:color w:val="008000"/>
        </w:rPr>
      </w:pPr>
    </w:p>
    <w:sectPr w:rsidR="00A91492" w:rsidRPr="000E6BF2" w:rsidSect="00D859E9">
      <w:headerReference w:type="default" r:id="rId19"/>
      <w:footerReference w:type="default" r:id="rId20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51" w:rsidRDefault="00050B51" w:rsidP="00F4111B">
      <w:pPr>
        <w:spacing w:after="0"/>
      </w:pPr>
      <w:r>
        <w:separator/>
      </w:r>
    </w:p>
  </w:endnote>
  <w:endnote w:type="continuationSeparator" w:id="0">
    <w:p w:rsidR="00050B51" w:rsidRDefault="00050B51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8D" w:rsidRDefault="005F3C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8D" w:rsidRDefault="005F3C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8D" w:rsidRDefault="005F3C8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28" w:rsidRDefault="00316728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:rsidR="00316728" w:rsidRPr="00B85136" w:rsidRDefault="00316728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E70A60">
          <w:rPr>
            <w:rFonts w:ascii="Arial" w:hAnsi="Arial" w:cs="Arial"/>
            <w:noProof/>
            <w:sz w:val="20"/>
            <w:szCs w:val="20"/>
          </w:rPr>
          <w:t>16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16728" w:rsidRDefault="003167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51" w:rsidRDefault="00050B51" w:rsidP="00F4111B">
      <w:pPr>
        <w:spacing w:after="0"/>
      </w:pPr>
      <w:r>
        <w:separator/>
      </w:r>
    </w:p>
  </w:footnote>
  <w:footnote w:type="continuationSeparator" w:id="0">
    <w:p w:rsidR="00050B51" w:rsidRDefault="00050B51" w:rsidP="00F4111B">
      <w:pPr>
        <w:spacing w:after="0"/>
      </w:pPr>
      <w:r>
        <w:continuationSeparator/>
      </w:r>
    </w:p>
  </w:footnote>
  <w:footnote w:id="1">
    <w:p w:rsidR="00316728" w:rsidRDefault="003167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7055">
        <w:rPr>
          <w:rFonts w:asciiTheme="minorHAnsi" w:hAnsiTheme="minorHAnsi"/>
          <w:b/>
          <w:sz w:val="18"/>
          <w:szCs w:val="18"/>
        </w:rPr>
        <w:t>Minimalny okres gwarancji wynosi 24 miesiące, a maksymalny okres nie może przekroczyć 48 miesięcy.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8D" w:rsidRDefault="005F3C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28" w:rsidRDefault="00316728">
    <w:pPr>
      <w:pStyle w:val="Nagwek"/>
    </w:pPr>
    <w:r>
      <w:rPr>
        <w:noProof/>
        <w:lang w:eastAsia="pl-PL"/>
      </w:rPr>
      <w:drawing>
        <wp:inline distT="0" distB="0" distL="0" distR="0" wp14:anchorId="28E5B2C7" wp14:editId="0F08425B">
          <wp:extent cx="5760720" cy="1123385"/>
          <wp:effectExtent l="0" t="0" r="0" b="635"/>
          <wp:docPr id="4" name="Obraz 4" descr="C:\Users\A.Kostyra\Desktop\SZABLONY\nowe szablony wniosków - mniejsze pliki\nowe stopki\grafika\naglowek _ezdrow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728" w:rsidRDefault="00316728">
    <w:pPr>
      <w:pStyle w:val="Nagwek"/>
    </w:pPr>
    <w:r>
      <w:t>WZP.221.100.2016</w:t>
    </w:r>
  </w:p>
  <w:p w:rsidR="00397054" w:rsidRDefault="00397054">
    <w:pPr>
      <w:pStyle w:val="Nagwek"/>
    </w:pPr>
    <w:r>
      <w:rPr>
        <w:rFonts w:ascii="Verdana" w:hAnsi="Verdana" w:cs="Tahoma"/>
        <w:color w:val="232656"/>
        <w:sz w:val="17"/>
        <w:szCs w:val="17"/>
      </w:rPr>
      <w:t>2016-09491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8D" w:rsidRDefault="005F3C8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28" w:rsidRPr="00742468" w:rsidRDefault="00316728" w:rsidP="00742468">
    <w:pPr>
      <w:pStyle w:val="Nagwek"/>
    </w:pPr>
    <w:r>
      <w:rPr>
        <w:noProof/>
        <w:lang w:eastAsia="pl-PL"/>
      </w:rPr>
      <w:drawing>
        <wp:inline distT="0" distB="0" distL="0" distR="0">
          <wp:extent cx="6105525" cy="1190625"/>
          <wp:effectExtent l="0" t="0" r="9525" b="9525"/>
          <wp:docPr id="1" name="Obraz 1" descr="C:\Users\A.Kostyra\Desktop\SZABLONY\nowe szablony wniosków - mniejsze pliki\nowe stopki\grafika\naglowek _ezdrow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728" w:rsidRDefault="003167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FC7D16"/>
    <w:multiLevelType w:val="hybridMultilevel"/>
    <w:tmpl w:val="3380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257B5"/>
    <w:multiLevelType w:val="hybridMultilevel"/>
    <w:tmpl w:val="BCF8FAD6"/>
    <w:lvl w:ilvl="0" w:tplc="70643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F546BB"/>
    <w:multiLevelType w:val="hybridMultilevel"/>
    <w:tmpl w:val="9208B7D4"/>
    <w:lvl w:ilvl="0" w:tplc="039852C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0228E4"/>
    <w:multiLevelType w:val="hybridMultilevel"/>
    <w:tmpl w:val="341EF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5A55E1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5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>
    <w:nsid w:val="338F204B"/>
    <w:multiLevelType w:val="hybridMultilevel"/>
    <w:tmpl w:val="4A90F63E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CD3B5A"/>
    <w:multiLevelType w:val="multilevel"/>
    <w:tmpl w:val="C42083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5">
    <w:nsid w:val="3BFE3069"/>
    <w:multiLevelType w:val="hybridMultilevel"/>
    <w:tmpl w:val="AC64E51C"/>
    <w:lvl w:ilvl="0" w:tplc="E47C267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3DFE03BD"/>
    <w:multiLevelType w:val="hybridMultilevel"/>
    <w:tmpl w:val="A41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EFB3CEE"/>
    <w:multiLevelType w:val="hybridMultilevel"/>
    <w:tmpl w:val="04BE5B68"/>
    <w:lvl w:ilvl="0" w:tplc="148814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5B348C5"/>
    <w:multiLevelType w:val="hybridMultilevel"/>
    <w:tmpl w:val="C6D677BE"/>
    <w:lvl w:ilvl="0" w:tplc="34ECC396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6B38B0"/>
    <w:multiLevelType w:val="hybridMultilevel"/>
    <w:tmpl w:val="3380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39"/>
  </w:num>
  <w:num w:numId="3">
    <w:abstractNumId w:val="2"/>
  </w:num>
  <w:num w:numId="4">
    <w:abstractNumId w:val="1"/>
  </w:num>
  <w:num w:numId="5">
    <w:abstractNumId w:val="0"/>
  </w:num>
  <w:num w:numId="6">
    <w:abstractNumId w:val="52"/>
  </w:num>
  <w:num w:numId="7">
    <w:abstractNumId w:val="9"/>
  </w:num>
  <w:num w:numId="8">
    <w:abstractNumId w:val="12"/>
  </w:num>
  <w:num w:numId="9">
    <w:abstractNumId w:val="11"/>
  </w:num>
  <w:num w:numId="10">
    <w:abstractNumId w:val="19"/>
  </w:num>
  <w:num w:numId="11">
    <w:abstractNumId w:val="31"/>
  </w:num>
  <w:num w:numId="12">
    <w:abstractNumId w:val="22"/>
  </w:num>
  <w:num w:numId="13">
    <w:abstractNumId w:val="16"/>
  </w:num>
  <w:num w:numId="14">
    <w:abstractNumId w:val="45"/>
  </w:num>
  <w:num w:numId="15">
    <w:abstractNumId w:val="55"/>
  </w:num>
  <w:num w:numId="16">
    <w:abstractNumId w:val="23"/>
  </w:num>
  <w:num w:numId="17">
    <w:abstractNumId w:val="34"/>
  </w:num>
  <w:num w:numId="18">
    <w:abstractNumId w:val="25"/>
  </w:num>
  <w:num w:numId="19">
    <w:abstractNumId w:val="10"/>
  </w:num>
  <w:num w:numId="20">
    <w:abstractNumId w:val="29"/>
  </w:num>
  <w:num w:numId="21">
    <w:abstractNumId w:val="50"/>
  </w:num>
  <w:num w:numId="22">
    <w:abstractNumId w:val="44"/>
  </w:num>
  <w:num w:numId="23">
    <w:abstractNumId w:val="6"/>
  </w:num>
  <w:num w:numId="24">
    <w:abstractNumId w:val="47"/>
  </w:num>
  <w:num w:numId="25">
    <w:abstractNumId w:val="36"/>
  </w:num>
  <w:num w:numId="26">
    <w:abstractNumId w:val="28"/>
  </w:num>
  <w:num w:numId="27">
    <w:abstractNumId w:val="15"/>
  </w:num>
  <w:num w:numId="28">
    <w:abstractNumId w:val="48"/>
  </w:num>
  <w:num w:numId="29">
    <w:abstractNumId w:val="32"/>
  </w:num>
  <w:num w:numId="30">
    <w:abstractNumId w:val="51"/>
  </w:num>
  <w:num w:numId="31">
    <w:abstractNumId w:val="18"/>
  </w:num>
  <w:num w:numId="32">
    <w:abstractNumId w:val="20"/>
  </w:num>
  <w:num w:numId="33">
    <w:abstractNumId w:val="33"/>
  </w:num>
  <w:num w:numId="34">
    <w:abstractNumId w:val="41"/>
  </w:num>
  <w:num w:numId="35">
    <w:abstractNumId w:val="42"/>
  </w:num>
  <w:num w:numId="36">
    <w:abstractNumId w:val="46"/>
    <w:lvlOverride w:ilvl="0">
      <w:startOverride w:val="1"/>
    </w:lvlOverride>
  </w:num>
  <w:num w:numId="37">
    <w:abstractNumId w:val="38"/>
    <w:lvlOverride w:ilvl="0">
      <w:startOverride w:val="1"/>
    </w:lvlOverride>
  </w:num>
  <w:num w:numId="38">
    <w:abstractNumId w:val="21"/>
  </w:num>
  <w:num w:numId="39">
    <w:abstractNumId w:val="8"/>
  </w:num>
  <w:num w:numId="40">
    <w:abstractNumId w:val="49"/>
  </w:num>
  <w:num w:numId="41">
    <w:abstractNumId w:val="40"/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7"/>
  </w:num>
  <w:num w:numId="45">
    <w:abstractNumId w:val="30"/>
  </w:num>
  <w:num w:numId="46">
    <w:abstractNumId w:val="26"/>
  </w:num>
  <w:num w:numId="47">
    <w:abstractNumId w:val="35"/>
  </w:num>
  <w:num w:numId="48">
    <w:abstractNumId w:val="14"/>
  </w:num>
  <w:num w:numId="49">
    <w:abstractNumId w:val="5"/>
  </w:num>
  <w:num w:numId="50">
    <w:abstractNumId w:val="24"/>
  </w:num>
  <w:num w:numId="51">
    <w:abstractNumId w:val="43"/>
  </w:num>
  <w:num w:numId="52">
    <w:abstractNumId w:val="17"/>
  </w:num>
  <w:num w:numId="53">
    <w:abstractNumId w:val="37"/>
  </w:num>
  <w:num w:numId="54">
    <w:abstractNumId w:val="4"/>
  </w:num>
  <w:num w:numId="55">
    <w:abstractNumId w:val="3"/>
  </w:num>
  <w:num w:numId="56">
    <w:abstractNumId w:val="27"/>
  </w:num>
  <w:num w:numId="57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02DA5"/>
    <w:rsid w:val="00003244"/>
    <w:rsid w:val="0000460D"/>
    <w:rsid w:val="000058BA"/>
    <w:rsid w:val="0001052C"/>
    <w:rsid w:val="000117EC"/>
    <w:rsid w:val="0004597A"/>
    <w:rsid w:val="00050B51"/>
    <w:rsid w:val="000518C6"/>
    <w:rsid w:val="00051E8B"/>
    <w:rsid w:val="00054CA9"/>
    <w:rsid w:val="00084DBD"/>
    <w:rsid w:val="0009166A"/>
    <w:rsid w:val="00095991"/>
    <w:rsid w:val="000A0579"/>
    <w:rsid w:val="000A5AA7"/>
    <w:rsid w:val="000A6188"/>
    <w:rsid w:val="000B01BE"/>
    <w:rsid w:val="000B6102"/>
    <w:rsid w:val="000C6D8E"/>
    <w:rsid w:val="000D4983"/>
    <w:rsid w:val="000E74B5"/>
    <w:rsid w:val="000F2461"/>
    <w:rsid w:val="000F2B2B"/>
    <w:rsid w:val="000F7B0C"/>
    <w:rsid w:val="00116623"/>
    <w:rsid w:val="00117DEE"/>
    <w:rsid w:val="001253B2"/>
    <w:rsid w:val="0013401A"/>
    <w:rsid w:val="001624B1"/>
    <w:rsid w:val="0016443D"/>
    <w:rsid w:val="001777C5"/>
    <w:rsid w:val="00181AA1"/>
    <w:rsid w:val="001A5111"/>
    <w:rsid w:val="001A574F"/>
    <w:rsid w:val="001B568B"/>
    <w:rsid w:val="001B628F"/>
    <w:rsid w:val="001C4044"/>
    <w:rsid w:val="001D17CB"/>
    <w:rsid w:val="001D71DC"/>
    <w:rsid w:val="001F2888"/>
    <w:rsid w:val="0023608E"/>
    <w:rsid w:val="00245E19"/>
    <w:rsid w:val="0024698F"/>
    <w:rsid w:val="00247681"/>
    <w:rsid w:val="00251695"/>
    <w:rsid w:val="002541DE"/>
    <w:rsid w:val="002605A1"/>
    <w:rsid w:val="00261E57"/>
    <w:rsid w:val="0026553B"/>
    <w:rsid w:val="00275A5D"/>
    <w:rsid w:val="00281AFB"/>
    <w:rsid w:val="00281E44"/>
    <w:rsid w:val="00285FFD"/>
    <w:rsid w:val="0029111A"/>
    <w:rsid w:val="002A036C"/>
    <w:rsid w:val="002E5B43"/>
    <w:rsid w:val="002F3F14"/>
    <w:rsid w:val="00301136"/>
    <w:rsid w:val="00304AE9"/>
    <w:rsid w:val="00307480"/>
    <w:rsid w:val="00313BEC"/>
    <w:rsid w:val="00316728"/>
    <w:rsid w:val="00324173"/>
    <w:rsid w:val="00324585"/>
    <w:rsid w:val="0034478F"/>
    <w:rsid w:val="00346959"/>
    <w:rsid w:val="003505CF"/>
    <w:rsid w:val="003508DD"/>
    <w:rsid w:val="00350F60"/>
    <w:rsid w:val="00363746"/>
    <w:rsid w:val="003646FC"/>
    <w:rsid w:val="00397054"/>
    <w:rsid w:val="003A1137"/>
    <w:rsid w:val="003A1DE7"/>
    <w:rsid w:val="003B5699"/>
    <w:rsid w:val="003B7EDA"/>
    <w:rsid w:val="003E2C8B"/>
    <w:rsid w:val="003E3D2E"/>
    <w:rsid w:val="00403B83"/>
    <w:rsid w:val="004121B9"/>
    <w:rsid w:val="004178EC"/>
    <w:rsid w:val="00433DCD"/>
    <w:rsid w:val="00433F71"/>
    <w:rsid w:val="00447AFB"/>
    <w:rsid w:val="00463CEB"/>
    <w:rsid w:val="0048219D"/>
    <w:rsid w:val="004845DE"/>
    <w:rsid w:val="004A7F49"/>
    <w:rsid w:val="004D4348"/>
    <w:rsid w:val="004D4B2C"/>
    <w:rsid w:val="004D5B0E"/>
    <w:rsid w:val="004E45EC"/>
    <w:rsid w:val="004F0614"/>
    <w:rsid w:val="004F1F92"/>
    <w:rsid w:val="004F7355"/>
    <w:rsid w:val="00530A02"/>
    <w:rsid w:val="005720AE"/>
    <w:rsid w:val="00574223"/>
    <w:rsid w:val="00586704"/>
    <w:rsid w:val="005952C6"/>
    <w:rsid w:val="005A518E"/>
    <w:rsid w:val="005A785B"/>
    <w:rsid w:val="005C4BBC"/>
    <w:rsid w:val="005D2F6C"/>
    <w:rsid w:val="005D5E75"/>
    <w:rsid w:val="005F3C8D"/>
    <w:rsid w:val="005F662C"/>
    <w:rsid w:val="00611CDF"/>
    <w:rsid w:val="006221E2"/>
    <w:rsid w:val="00627F71"/>
    <w:rsid w:val="00664F78"/>
    <w:rsid w:val="006805DD"/>
    <w:rsid w:val="006937DA"/>
    <w:rsid w:val="00696E02"/>
    <w:rsid w:val="007025CC"/>
    <w:rsid w:val="007269F7"/>
    <w:rsid w:val="00742468"/>
    <w:rsid w:val="00747567"/>
    <w:rsid w:val="007750E8"/>
    <w:rsid w:val="0077714B"/>
    <w:rsid w:val="007A2686"/>
    <w:rsid w:val="007E09B3"/>
    <w:rsid w:val="007E5F9A"/>
    <w:rsid w:val="008012A9"/>
    <w:rsid w:val="00844AE8"/>
    <w:rsid w:val="00845941"/>
    <w:rsid w:val="00845D23"/>
    <w:rsid w:val="00847090"/>
    <w:rsid w:val="008471F7"/>
    <w:rsid w:val="00865559"/>
    <w:rsid w:val="008677A4"/>
    <w:rsid w:val="00892074"/>
    <w:rsid w:val="0089517E"/>
    <w:rsid w:val="008A0950"/>
    <w:rsid w:val="008B4935"/>
    <w:rsid w:val="008C44C0"/>
    <w:rsid w:val="008D24F0"/>
    <w:rsid w:val="008D316E"/>
    <w:rsid w:val="008E6948"/>
    <w:rsid w:val="00904A2C"/>
    <w:rsid w:val="00917922"/>
    <w:rsid w:val="00922DA2"/>
    <w:rsid w:val="009354FD"/>
    <w:rsid w:val="00946F9E"/>
    <w:rsid w:val="00965800"/>
    <w:rsid w:val="00974AB8"/>
    <w:rsid w:val="0098414A"/>
    <w:rsid w:val="00993FC1"/>
    <w:rsid w:val="009A1E2A"/>
    <w:rsid w:val="009C252E"/>
    <w:rsid w:val="009E6082"/>
    <w:rsid w:val="009F4EA8"/>
    <w:rsid w:val="009F5D0F"/>
    <w:rsid w:val="00A016C0"/>
    <w:rsid w:val="00A05B1C"/>
    <w:rsid w:val="00A31055"/>
    <w:rsid w:val="00A43C61"/>
    <w:rsid w:val="00A455DA"/>
    <w:rsid w:val="00A54C9E"/>
    <w:rsid w:val="00A86FED"/>
    <w:rsid w:val="00A87E3F"/>
    <w:rsid w:val="00A91492"/>
    <w:rsid w:val="00A95043"/>
    <w:rsid w:val="00A966BF"/>
    <w:rsid w:val="00AA02EF"/>
    <w:rsid w:val="00AC61F5"/>
    <w:rsid w:val="00AD20F8"/>
    <w:rsid w:val="00AE53CB"/>
    <w:rsid w:val="00AE6A90"/>
    <w:rsid w:val="00AF155A"/>
    <w:rsid w:val="00AF35AD"/>
    <w:rsid w:val="00B027F3"/>
    <w:rsid w:val="00B16977"/>
    <w:rsid w:val="00B16F08"/>
    <w:rsid w:val="00B20939"/>
    <w:rsid w:val="00B30982"/>
    <w:rsid w:val="00B34C05"/>
    <w:rsid w:val="00B6261D"/>
    <w:rsid w:val="00B63F7C"/>
    <w:rsid w:val="00B825D6"/>
    <w:rsid w:val="00B85136"/>
    <w:rsid w:val="00B97C2D"/>
    <w:rsid w:val="00BB4A33"/>
    <w:rsid w:val="00BB6491"/>
    <w:rsid w:val="00BB7B17"/>
    <w:rsid w:val="00BC3C47"/>
    <w:rsid w:val="00BE09B2"/>
    <w:rsid w:val="00BE5478"/>
    <w:rsid w:val="00BE5914"/>
    <w:rsid w:val="00BE708F"/>
    <w:rsid w:val="00C11B1B"/>
    <w:rsid w:val="00C11E1A"/>
    <w:rsid w:val="00C2766F"/>
    <w:rsid w:val="00C501DE"/>
    <w:rsid w:val="00C554EB"/>
    <w:rsid w:val="00C634DD"/>
    <w:rsid w:val="00C74D72"/>
    <w:rsid w:val="00C91374"/>
    <w:rsid w:val="00CC4092"/>
    <w:rsid w:val="00CD79C7"/>
    <w:rsid w:val="00CE115C"/>
    <w:rsid w:val="00D00965"/>
    <w:rsid w:val="00D243B2"/>
    <w:rsid w:val="00D42BD0"/>
    <w:rsid w:val="00D42CD9"/>
    <w:rsid w:val="00D575C6"/>
    <w:rsid w:val="00D66040"/>
    <w:rsid w:val="00D776A2"/>
    <w:rsid w:val="00D776FC"/>
    <w:rsid w:val="00D84ABA"/>
    <w:rsid w:val="00D85716"/>
    <w:rsid w:val="00D859E9"/>
    <w:rsid w:val="00D90FCE"/>
    <w:rsid w:val="00DA0D7B"/>
    <w:rsid w:val="00DA7BD8"/>
    <w:rsid w:val="00DC12B0"/>
    <w:rsid w:val="00DC3705"/>
    <w:rsid w:val="00DC7314"/>
    <w:rsid w:val="00DE1C7D"/>
    <w:rsid w:val="00DE555A"/>
    <w:rsid w:val="00DE5F84"/>
    <w:rsid w:val="00E3338F"/>
    <w:rsid w:val="00E42959"/>
    <w:rsid w:val="00E62929"/>
    <w:rsid w:val="00E660DA"/>
    <w:rsid w:val="00E70A60"/>
    <w:rsid w:val="00E80A53"/>
    <w:rsid w:val="00E84C3A"/>
    <w:rsid w:val="00ED5034"/>
    <w:rsid w:val="00EE58FC"/>
    <w:rsid w:val="00F02961"/>
    <w:rsid w:val="00F03A06"/>
    <w:rsid w:val="00F12327"/>
    <w:rsid w:val="00F24038"/>
    <w:rsid w:val="00F24B6F"/>
    <w:rsid w:val="00F266DE"/>
    <w:rsid w:val="00F331C6"/>
    <w:rsid w:val="00F4111B"/>
    <w:rsid w:val="00F435D9"/>
    <w:rsid w:val="00F55E04"/>
    <w:rsid w:val="00F574BC"/>
    <w:rsid w:val="00F70967"/>
    <w:rsid w:val="00F746B2"/>
    <w:rsid w:val="00F7485A"/>
    <w:rsid w:val="00F85A1C"/>
    <w:rsid w:val="00FA189C"/>
    <w:rsid w:val="00FA1BC6"/>
    <w:rsid w:val="00FA2144"/>
    <w:rsid w:val="00FA7055"/>
    <w:rsid w:val="00FB7574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1A5111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5111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A5111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A5111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A5111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A5111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A5111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1B628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628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1A511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A511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A51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A511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A511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1A511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511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A5111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A51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1A5111"/>
    <w:pPr>
      <w:ind w:left="850" w:hanging="425"/>
    </w:pPr>
  </w:style>
  <w:style w:type="paragraph" w:styleId="Tytu">
    <w:name w:val="Title"/>
    <w:basedOn w:val="Normalny"/>
    <w:link w:val="TytuZnak"/>
    <w:qFormat/>
    <w:rsid w:val="001A5111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11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5111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11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A5111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5111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1A511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1A5111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51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1A5111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1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5111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1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5111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11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A5111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511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1A5111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1A511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A5111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111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rsid w:val="001A511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1A5111"/>
    <w:rPr>
      <w:sz w:val="20"/>
      <w:vertAlign w:val="superscript"/>
    </w:rPr>
  </w:style>
  <w:style w:type="character" w:styleId="Numerstrony">
    <w:name w:val="page number"/>
    <w:basedOn w:val="Domylnaczcionkaakapitu"/>
    <w:rsid w:val="001A5111"/>
  </w:style>
  <w:style w:type="paragraph" w:customStyle="1" w:styleId="ustp">
    <w:name w:val="ustęp"/>
    <w:basedOn w:val="Normalny"/>
    <w:rsid w:val="001A5111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1A5111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1A5111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1A511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1A511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511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A5111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51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1A5111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1A5111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1A5111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1A5111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1A5111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1A5111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1A5111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1A5111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1A5111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1A5111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A5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"/>
    <w:basedOn w:val="Normalny"/>
    <w:link w:val="AkapitzlistZnak"/>
    <w:qFormat/>
    <w:rsid w:val="001A5111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A5111"/>
  </w:style>
  <w:style w:type="paragraph" w:customStyle="1" w:styleId="Tekstpodstawowy21">
    <w:name w:val="Tekst podstawowy 21"/>
    <w:basedOn w:val="Normalny"/>
    <w:rsid w:val="001A5111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1A5111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A5111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1A5111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1A511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1A5111"/>
    <w:rPr>
      <w:rFonts w:ascii="Arial" w:hAnsi="Arial"/>
      <w:color w:val="auto"/>
    </w:rPr>
  </w:style>
  <w:style w:type="paragraph" w:customStyle="1" w:styleId="arimr">
    <w:name w:val="arimr"/>
    <w:basedOn w:val="Normalny"/>
    <w:rsid w:val="001A5111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1A5111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A5111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A511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5111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1A5111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1A5111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1A5111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1A5111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A5111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1A5111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1A51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1A5111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1A5111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1A511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1A511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1A511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1A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1A5111"/>
    <w:pPr>
      <w:numPr>
        <w:numId w:val="24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1A5111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1A511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1A5111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1A5111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1A51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A5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1A5111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A5111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1A5111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A511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A5111"/>
    <w:rPr>
      <w:b/>
      <w:i/>
      <w:spacing w:val="0"/>
    </w:rPr>
  </w:style>
  <w:style w:type="paragraph" w:customStyle="1" w:styleId="Text1">
    <w:name w:val="Text 1"/>
    <w:basedOn w:val="Normalny"/>
    <w:rsid w:val="001A5111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1A5111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1A5111"/>
    <w:pPr>
      <w:numPr>
        <w:numId w:val="36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1A5111"/>
    <w:pPr>
      <w:numPr>
        <w:numId w:val="37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A5111"/>
    <w:pPr>
      <w:numPr>
        <w:numId w:val="3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A5111"/>
    <w:pPr>
      <w:numPr>
        <w:ilvl w:val="1"/>
        <w:numId w:val="3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A5111"/>
    <w:pPr>
      <w:numPr>
        <w:ilvl w:val="2"/>
        <w:numId w:val="3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A5111"/>
    <w:pPr>
      <w:numPr>
        <w:ilvl w:val="3"/>
        <w:numId w:val="3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A5111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A5111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A5111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rsid w:val="002541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"/>
    <w:link w:val="Akapitzlist"/>
    <w:locked/>
    <w:rsid w:val="00254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2541D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541DE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rsid w:val="00B027F3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B027F3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B027F3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DE1C7D"/>
    <w:pPr>
      <w:suppressAutoHyphens/>
      <w:spacing w:after="0"/>
      <w:ind w:left="720"/>
      <w:jc w:val="left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1A5111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5111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A5111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A5111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A5111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A5111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A5111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1B628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628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1A511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A511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A51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A511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A511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1A511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511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A5111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A51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1A5111"/>
    <w:pPr>
      <w:ind w:left="850" w:hanging="425"/>
    </w:pPr>
  </w:style>
  <w:style w:type="paragraph" w:styleId="Tytu">
    <w:name w:val="Title"/>
    <w:basedOn w:val="Normalny"/>
    <w:link w:val="TytuZnak"/>
    <w:qFormat/>
    <w:rsid w:val="001A5111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11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5111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11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A5111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5111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1A511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1A5111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51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1A5111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1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5111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1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5111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11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A5111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511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1A5111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1A511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A5111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111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rsid w:val="001A511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1A5111"/>
    <w:rPr>
      <w:sz w:val="20"/>
      <w:vertAlign w:val="superscript"/>
    </w:rPr>
  </w:style>
  <w:style w:type="character" w:styleId="Numerstrony">
    <w:name w:val="page number"/>
    <w:basedOn w:val="Domylnaczcionkaakapitu"/>
    <w:rsid w:val="001A5111"/>
  </w:style>
  <w:style w:type="paragraph" w:customStyle="1" w:styleId="ustp">
    <w:name w:val="ustęp"/>
    <w:basedOn w:val="Normalny"/>
    <w:rsid w:val="001A5111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1A5111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1A5111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1A511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1A511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511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A5111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51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1A5111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1A5111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1A5111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1A5111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1A5111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1A5111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1A5111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1A5111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1A5111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1A5111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A5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"/>
    <w:basedOn w:val="Normalny"/>
    <w:link w:val="AkapitzlistZnak"/>
    <w:qFormat/>
    <w:rsid w:val="001A5111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A5111"/>
  </w:style>
  <w:style w:type="paragraph" w:customStyle="1" w:styleId="Tekstpodstawowy21">
    <w:name w:val="Tekst podstawowy 21"/>
    <w:basedOn w:val="Normalny"/>
    <w:rsid w:val="001A5111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1A5111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A5111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1A5111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1A511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1A5111"/>
    <w:rPr>
      <w:rFonts w:ascii="Arial" w:hAnsi="Arial"/>
      <w:color w:val="auto"/>
    </w:rPr>
  </w:style>
  <w:style w:type="paragraph" w:customStyle="1" w:styleId="arimr">
    <w:name w:val="arimr"/>
    <w:basedOn w:val="Normalny"/>
    <w:rsid w:val="001A5111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1A5111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A5111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A511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5111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1A5111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1A5111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1A5111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1A5111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A5111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1A5111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1A51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1A5111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1A5111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1A511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1A511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1A511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1A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1A5111"/>
    <w:pPr>
      <w:numPr>
        <w:numId w:val="24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1A5111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1A511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1A5111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1A5111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1A51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A5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1A5111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A5111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1A5111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A511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A5111"/>
    <w:rPr>
      <w:b/>
      <w:i/>
      <w:spacing w:val="0"/>
    </w:rPr>
  </w:style>
  <w:style w:type="paragraph" w:customStyle="1" w:styleId="Text1">
    <w:name w:val="Text 1"/>
    <w:basedOn w:val="Normalny"/>
    <w:rsid w:val="001A5111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1A5111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1A5111"/>
    <w:pPr>
      <w:numPr>
        <w:numId w:val="36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1A5111"/>
    <w:pPr>
      <w:numPr>
        <w:numId w:val="37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A5111"/>
    <w:pPr>
      <w:numPr>
        <w:numId w:val="3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A5111"/>
    <w:pPr>
      <w:numPr>
        <w:ilvl w:val="1"/>
        <w:numId w:val="3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A5111"/>
    <w:pPr>
      <w:numPr>
        <w:ilvl w:val="2"/>
        <w:numId w:val="3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A5111"/>
    <w:pPr>
      <w:numPr>
        <w:ilvl w:val="3"/>
        <w:numId w:val="3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A5111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A5111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A5111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rsid w:val="002541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"/>
    <w:link w:val="Akapitzlist"/>
    <w:locked/>
    <w:rsid w:val="00254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2541D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541DE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rsid w:val="00B027F3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B027F3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B027F3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DE1C7D"/>
    <w:pPr>
      <w:suppressAutoHyphens/>
      <w:spacing w:after="0"/>
      <w:ind w:left="720"/>
      <w:jc w:val="left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sioz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zp@csioz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.sadlo@csioz.gov.pl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csioz.gov.pl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35A1-8404-451C-8F38-4C0000F5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5968</Words>
  <Characters>35810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2016-08-23T08:50:00Z</dcterms:created>
  <dcterms:modified xsi:type="dcterms:W3CDTF">2016-08-23T13:34:00Z</dcterms:modified>
</cp:coreProperties>
</file>