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9CA1" w14:textId="77777777" w:rsidR="00F4111B" w:rsidRPr="00C11B1B" w:rsidRDefault="00F4111B" w:rsidP="00116623">
      <w:pPr>
        <w:tabs>
          <w:tab w:val="left" w:pos="6663"/>
        </w:tabs>
        <w:ind w:left="6946"/>
        <w:jc w:val="right"/>
        <w:rPr>
          <w:rFonts w:ascii="Arial" w:hAnsi="Arial" w:cs="Arial"/>
        </w:rPr>
      </w:pPr>
      <w:bookmarkStart w:id="0" w:name="_GoBack"/>
      <w:bookmarkEnd w:id="0"/>
      <w:r w:rsidRPr="00C11B1B">
        <w:rPr>
          <w:rFonts w:ascii="Arial" w:hAnsi="Arial" w:cs="Arial"/>
        </w:rPr>
        <w:t xml:space="preserve">Warszawa, </w:t>
      </w:r>
      <w:r w:rsidRPr="00C11B1B">
        <w:rPr>
          <w:rFonts w:ascii="Arial" w:hAnsi="Arial" w:cs="Arial"/>
        </w:rPr>
        <w:fldChar w:fldCharType="begin"/>
      </w:r>
      <w:r w:rsidRPr="00C11B1B">
        <w:rPr>
          <w:rFonts w:ascii="Arial" w:hAnsi="Arial" w:cs="Arial"/>
        </w:rPr>
        <w:instrText xml:space="preserve"> DOCPROPERTY  AktualnaData  \* MERGEFORMAT </w:instrText>
      </w:r>
      <w:r w:rsidRPr="00C11B1B">
        <w:rPr>
          <w:rFonts w:ascii="Arial" w:hAnsi="Arial" w:cs="Arial"/>
        </w:rPr>
        <w:fldChar w:fldCharType="separate"/>
      </w:r>
      <w:r w:rsidRPr="00C11B1B">
        <w:rPr>
          <w:rFonts w:ascii="Arial" w:hAnsi="Arial" w:cs="Arial"/>
        </w:rPr>
        <w:t>2015-04-22</w:t>
      </w:r>
      <w:r w:rsidRPr="00C11B1B">
        <w:rPr>
          <w:rFonts w:ascii="Arial" w:hAnsi="Arial" w:cs="Arial"/>
        </w:rPr>
        <w:fldChar w:fldCharType="end"/>
      </w:r>
    </w:p>
    <w:p w14:paraId="49029CA2"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ZnakSprawy  \* MERGEFORMAT </w:instrText>
      </w:r>
      <w:r w:rsidRPr="00C11B1B">
        <w:rPr>
          <w:rFonts w:ascii="Arial" w:hAnsi="Arial" w:cs="Arial"/>
        </w:rPr>
        <w:fldChar w:fldCharType="separate"/>
      </w:r>
      <w:r w:rsidRPr="00C11B1B">
        <w:rPr>
          <w:rFonts w:ascii="Arial" w:hAnsi="Arial" w:cs="Arial"/>
        </w:rPr>
        <w:t>WZP.6151.7.2015</w:t>
      </w:r>
      <w:r w:rsidRPr="00C11B1B">
        <w:rPr>
          <w:rFonts w:ascii="Arial" w:hAnsi="Arial" w:cs="Arial"/>
        </w:rPr>
        <w:fldChar w:fldCharType="end"/>
      </w:r>
    </w:p>
    <w:p w14:paraId="49029CA3"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UNPPisma  \* MERGEFORMAT </w:instrText>
      </w:r>
      <w:r w:rsidRPr="00C11B1B">
        <w:rPr>
          <w:rFonts w:ascii="Arial" w:hAnsi="Arial" w:cs="Arial"/>
        </w:rPr>
        <w:fldChar w:fldCharType="separate"/>
      </w:r>
      <w:r w:rsidRPr="00C11B1B">
        <w:rPr>
          <w:rFonts w:ascii="Arial" w:hAnsi="Arial" w:cs="Arial"/>
        </w:rPr>
        <w:t>2015-04469</w:t>
      </w:r>
      <w:r w:rsidRPr="00C11B1B">
        <w:rPr>
          <w:rFonts w:ascii="Arial" w:hAnsi="Arial" w:cs="Arial"/>
        </w:rPr>
        <w:fldChar w:fldCharType="end"/>
      </w:r>
    </w:p>
    <w:p w14:paraId="730FF57E" w14:textId="77777777" w:rsidR="00A75A32" w:rsidRPr="00F036F5" w:rsidRDefault="00A75A32" w:rsidP="00A75A32">
      <w:pPr>
        <w:tabs>
          <w:tab w:val="left" w:pos="180"/>
        </w:tabs>
        <w:spacing w:after="0"/>
        <w:jc w:val="right"/>
        <w:rPr>
          <w:rFonts w:ascii="Times New Roman" w:hAnsi="Times New Roman"/>
          <w:b/>
          <w:bCs/>
          <w:sz w:val="24"/>
          <w:szCs w:val="24"/>
          <w:u w:val="single"/>
        </w:rPr>
      </w:pPr>
      <w:bookmarkStart w:id="1" w:name="_Toc277581425"/>
      <w:r w:rsidRPr="00F036F5">
        <w:rPr>
          <w:rFonts w:ascii="Times New Roman" w:hAnsi="Times New Roman"/>
          <w:b/>
          <w:bCs/>
          <w:sz w:val="24"/>
          <w:szCs w:val="24"/>
          <w:u w:val="single"/>
        </w:rPr>
        <w:t xml:space="preserve">Do wszystkich Wykonawców </w:t>
      </w:r>
    </w:p>
    <w:p w14:paraId="4649D20B" w14:textId="77777777" w:rsidR="00A75A32" w:rsidRPr="00F036F5" w:rsidRDefault="00A75A32" w:rsidP="00A75A32">
      <w:pPr>
        <w:tabs>
          <w:tab w:val="left" w:pos="180"/>
        </w:tabs>
        <w:spacing w:after="0"/>
        <w:jc w:val="right"/>
        <w:rPr>
          <w:rFonts w:ascii="Times New Roman" w:hAnsi="Times New Roman"/>
          <w:b/>
          <w:bCs/>
          <w:sz w:val="24"/>
          <w:szCs w:val="24"/>
          <w:u w:val="single"/>
        </w:rPr>
      </w:pPr>
      <w:r w:rsidRPr="00F036F5">
        <w:rPr>
          <w:rFonts w:ascii="Times New Roman" w:hAnsi="Times New Roman"/>
          <w:b/>
          <w:bCs/>
          <w:sz w:val="24"/>
          <w:szCs w:val="24"/>
          <w:u w:val="single"/>
        </w:rPr>
        <w:t>uczestniczących w postępowaniu</w:t>
      </w:r>
    </w:p>
    <w:p w14:paraId="190BBFCC" w14:textId="77777777" w:rsidR="00A75A32" w:rsidRPr="00C46A32" w:rsidRDefault="00A75A32" w:rsidP="00A75A32">
      <w:pPr>
        <w:tabs>
          <w:tab w:val="left" w:pos="180"/>
        </w:tabs>
        <w:spacing w:after="0"/>
        <w:jc w:val="right"/>
        <w:rPr>
          <w:rFonts w:ascii="Times New Roman" w:hAnsi="Times New Roman"/>
        </w:rPr>
      </w:pPr>
    </w:p>
    <w:p w14:paraId="72C9B9BE" w14:textId="77777777" w:rsidR="00A75A32" w:rsidRPr="00E0730C" w:rsidRDefault="00A75A32" w:rsidP="00A75A32">
      <w:pPr>
        <w:ind w:left="993" w:hanging="993"/>
        <w:rPr>
          <w:rFonts w:ascii="Times New Roman" w:hAnsi="Times New Roman"/>
          <w:b/>
          <w:i/>
          <w:iCs/>
          <w:sz w:val="24"/>
          <w:szCs w:val="24"/>
        </w:rPr>
      </w:pPr>
      <w:r w:rsidRPr="00F036F5">
        <w:rPr>
          <w:rFonts w:ascii="Times New Roman" w:hAnsi="Times New Roman"/>
          <w:sz w:val="24"/>
          <w:szCs w:val="24"/>
        </w:rPr>
        <w:t xml:space="preserve">Dotyczy: </w:t>
      </w:r>
      <w:r w:rsidRPr="00F036F5">
        <w:rPr>
          <w:rFonts w:ascii="Times New Roman" w:hAnsi="Times New Roman"/>
          <w:i/>
          <w:sz w:val="24"/>
          <w:szCs w:val="24"/>
        </w:rPr>
        <w:t>postępowania o udzielenie zamówienia publicznego prowadzonego w trybie przetargu nieograniczonego pn.</w:t>
      </w:r>
      <w:r w:rsidRPr="00F036F5">
        <w:rPr>
          <w:rFonts w:ascii="Times New Roman" w:hAnsi="Times New Roman"/>
          <w:sz w:val="24"/>
          <w:szCs w:val="24"/>
        </w:rPr>
        <w:t xml:space="preserve"> </w:t>
      </w:r>
      <w:r w:rsidRPr="00E0730C">
        <w:rPr>
          <w:rFonts w:ascii="Times New Roman" w:hAnsi="Times New Roman"/>
          <w:b/>
          <w:i/>
          <w:iCs/>
          <w:sz w:val="24"/>
          <w:szCs w:val="24"/>
        </w:rPr>
        <w:t>Świadczenie usług w zakresie doradztwa eksperckiego</w:t>
      </w:r>
      <w:r w:rsidRPr="00E0730C">
        <w:rPr>
          <w:rFonts w:ascii="Times New Roman" w:hAnsi="Times New Roman"/>
          <w:b/>
          <w:i/>
          <w:iCs/>
          <w:sz w:val="24"/>
          <w:szCs w:val="24"/>
        </w:rPr>
        <w:br/>
        <w:t>w ramach zadań związanych z Dziedzinowymi systemami teleinformatycznymi systemu informacji w ochronie zdrowia (Projekt P4)</w:t>
      </w:r>
      <w:r w:rsidRPr="00B42026">
        <w:rPr>
          <w:rFonts w:ascii="Times New Roman" w:hAnsi="Times New Roman"/>
          <w:b/>
          <w:i/>
          <w:iCs/>
          <w:sz w:val="24"/>
          <w:szCs w:val="24"/>
        </w:rPr>
        <w:t>.</w:t>
      </w:r>
      <w:r>
        <w:rPr>
          <w:rFonts w:ascii="Times New Roman" w:hAnsi="Times New Roman"/>
          <w:b/>
          <w:i/>
          <w:iCs/>
          <w:sz w:val="24"/>
          <w:szCs w:val="24"/>
        </w:rPr>
        <w:t xml:space="preserve">, </w:t>
      </w:r>
      <w:r>
        <w:rPr>
          <w:rFonts w:ascii="Times New Roman" w:hAnsi="Times New Roman"/>
          <w:i/>
          <w:sz w:val="24"/>
          <w:szCs w:val="24"/>
        </w:rPr>
        <w:t>znak sprawy:WZP.6151.7</w:t>
      </w:r>
      <w:r w:rsidRPr="007E278C">
        <w:rPr>
          <w:rFonts w:ascii="Times New Roman" w:hAnsi="Times New Roman"/>
          <w:i/>
          <w:sz w:val="24"/>
          <w:szCs w:val="24"/>
        </w:rPr>
        <w:t>.201</w:t>
      </w:r>
      <w:r>
        <w:rPr>
          <w:rFonts w:ascii="Times New Roman" w:hAnsi="Times New Roman"/>
          <w:i/>
          <w:sz w:val="24"/>
          <w:szCs w:val="24"/>
        </w:rPr>
        <w:t>5</w:t>
      </w:r>
      <w:r w:rsidRPr="007E278C">
        <w:rPr>
          <w:rFonts w:ascii="Times New Roman" w:hAnsi="Times New Roman"/>
          <w:i/>
          <w:sz w:val="24"/>
          <w:szCs w:val="24"/>
        </w:rPr>
        <w:t xml:space="preserve"> </w:t>
      </w:r>
    </w:p>
    <w:p w14:paraId="3FE7968C" w14:textId="77777777" w:rsidR="00A75A32" w:rsidRDefault="00A75A32" w:rsidP="00A75A32">
      <w:pPr>
        <w:pStyle w:val="Default"/>
      </w:pPr>
    </w:p>
    <w:p w14:paraId="328761AF" w14:textId="77777777" w:rsidR="00A75A32" w:rsidRDefault="00A75A32" w:rsidP="00A75A32">
      <w:pPr>
        <w:ind w:firstLine="709"/>
        <w:rPr>
          <w:rFonts w:ascii="Times New Roman" w:hAnsi="Times New Roman"/>
          <w:sz w:val="24"/>
          <w:szCs w:val="24"/>
        </w:rPr>
      </w:pPr>
      <w:r w:rsidRPr="007E278C">
        <w:rPr>
          <w:rFonts w:ascii="Times New Roman" w:hAnsi="Times New Roman"/>
          <w:sz w:val="24"/>
          <w:szCs w:val="24"/>
        </w:rPr>
        <w:t>W związku z faktem, iż w przedmiotowym postępowaniu wpłynęł</w:t>
      </w:r>
      <w:r>
        <w:rPr>
          <w:rFonts w:ascii="Times New Roman" w:hAnsi="Times New Roman"/>
          <w:sz w:val="24"/>
          <w:szCs w:val="24"/>
        </w:rPr>
        <w:t>y pytania</w:t>
      </w:r>
      <w:r w:rsidRPr="007E278C">
        <w:rPr>
          <w:rFonts w:ascii="Times New Roman" w:hAnsi="Times New Roman"/>
          <w:sz w:val="24"/>
          <w:szCs w:val="24"/>
        </w:rPr>
        <w:t xml:space="preserve"> od Wykonawc</w:t>
      </w:r>
      <w:r>
        <w:rPr>
          <w:rFonts w:ascii="Times New Roman" w:hAnsi="Times New Roman"/>
          <w:sz w:val="24"/>
          <w:szCs w:val="24"/>
        </w:rPr>
        <w:t>y</w:t>
      </w:r>
      <w:r w:rsidRPr="007E278C">
        <w:rPr>
          <w:rFonts w:ascii="Times New Roman" w:hAnsi="Times New Roman"/>
          <w:sz w:val="24"/>
          <w:szCs w:val="24"/>
        </w:rPr>
        <w:t xml:space="preserve"> w odniesieniu do treści Specyfikacji Istotnych Warunków Zamówienia, zwanej dalej „SIWZ”, Zamawiający, działając na podstawie art. 38 ust. 2 ustawy z dnia 29 stycznia 2004 r. Prawo zamówień publicznych (tekst jedn. Dz. U. z 2013 r., poz. 907 z </w:t>
      </w:r>
      <w:proofErr w:type="spellStart"/>
      <w:r w:rsidRPr="007E278C">
        <w:rPr>
          <w:rFonts w:ascii="Times New Roman" w:hAnsi="Times New Roman"/>
          <w:sz w:val="24"/>
          <w:szCs w:val="24"/>
        </w:rPr>
        <w:t>późn</w:t>
      </w:r>
      <w:proofErr w:type="spellEnd"/>
      <w:r w:rsidRPr="007E278C">
        <w:rPr>
          <w:rFonts w:ascii="Times New Roman" w:hAnsi="Times New Roman"/>
          <w:sz w:val="24"/>
          <w:szCs w:val="24"/>
        </w:rPr>
        <w:t xml:space="preserve">. zm.), zwanej dalej „ustawą </w:t>
      </w:r>
      <w:proofErr w:type="spellStart"/>
      <w:r w:rsidRPr="007E278C">
        <w:rPr>
          <w:rFonts w:ascii="Times New Roman" w:hAnsi="Times New Roman"/>
          <w:sz w:val="24"/>
          <w:szCs w:val="24"/>
        </w:rPr>
        <w:t>Pzp</w:t>
      </w:r>
      <w:proofErr w:type="spellEnd"/>
      <w:r w:rsidRPr="007E278C">
        <w:rPr>
          <w:rFonts w:ascii="Times New Roman" w:hAnsi="Times New Roman"/>
          <w:sz w:val="24"/>
          <w:szCs w:val="24"/>
        </w:rPr>
        <w:t>”, przytacza treść pytań i udziela wyjaśnień.</w:t>
      </w:r>
    </w:p>
    <w:p w14:paraId="0EBB54D6" w14:textId="77777777" w:rsidR="00A75A32" w:rsidRPr="007E278C" w:rsidRDefault="00A75A32" w:rsidP="00A75A32">
      <w:pPr>
        <w:spacing w:after="0"/>
        <w:ind w:firstLine="709"/>
        <w:rPr>
          <w:rFonts w:ascii="Times New Roman" w:hAnsi="Times New Roman"/>
          <w:sz w:val="24"/>
          <w:szCs w:val="24"/>
        </w:rPr>
      </w:pPr>
    </w:p>
    <w:p w14:paraId="43B25C8D" w14:textId="77777777" w:rsidR="00A75A32" w:rsidRDefault="00A75A32" w:rsidP="00A75A32">
      <w:pPr>
        <w:pStyle w:val="Default"/>
        <w:ind w:right="142"/>
        <w:jc w:val="both"/>
        <w:rPr>
          <w:b/>
          <w:bCs/>
        </w:rPr>
      </w:pPr>
      <w:r w:rsidRPr="00D82463">
        <w:rPr>
          <w:b/>
          <w:bCs/>
        </w:rPr>
        <w:t xml:space="preserve">Pytanie 1: </w:t>
      </w:r>
    </w:p>
    <w:p w14:paraId="2C9559A7" w14:textId="77777777" w:rsidR="00A75A32" w:rsidRPr="00E0730C" w:rsidRDefault="00A75A32" w:rsidP="00A75A32">
      <w:pPr>
        <w:rPr>
          <w:rFonts w:ascii="Times New Roman" w:eastAsia="Times New Roman" w:hAnsi="Times New Roman"/>
          <w:sz w:val="24"/>
          <w:szCs w:val="24"/>
          <w:lang w:eastAsia="pl-PL"/>
        </w:rPr>
      </w:pPr>
      <w:r w:rsidRPr="00E0730C">
        <w:rPr>
          <w:rFonts w:ascii="Times New Roman" w:eastAsia="Times New Roman" w:hAnsi="Times New Roman"/>
          <w:sz w:val="24"/>
          <w:szCs w:val="24"/>
          <w:lang w:eastAsia="pl-PL"/>
        </w:rPr>
        <w:t xml:space="preserve">Termin realizacji jest do dnia 1 września. Wymagają Państwo 17 osób, które mają wykonać 16 260 RBH. Zakładając, że umowa zostanie podpisana do 15 maja 2015 r. to pozostanie 3,5 miesiąca. A licząc w następujący sposób 16 260 </w:t>
      </w:r>
      <w:proofErr w:type="spellStart"/>
      <w:r w:rsidRPr="00E0730C">
        <w:rPr>
          <w:rFonts w:ascii="Times New Roman" w:eastAsia="Times New Roman" w:hAnsi="Times New Roman"/>
          <w:sz w:val="24"/>
          <w:szCs w:val="24"/>
          <w:lang w:eastAsia="pl-PL"/>
        </w:rPr>
        <w:t>rbh</w:t>
      </w:r>
      <w:proofErr w:type="spellEnd"/>
      <w:r w:rsidRPr="00E0730C">
        <w:rPr>
          <w:rFonts w:ascii="Times New Roman" w:eastAsia="Times New Roman" w:hAnsi="Times New Roman"/>
          <w:sz w:val="24"/>
          <w:szCs w:val="24"/>
          <w:lang w:eastAsia="pl-PL"/>
        </w:rPr>
        <w:t xml:space="preserve"> / 168 </w:t>
      </w:r>
      <w:proofErr w:type="spellStart"/>
      <w:r w:rsidRPr="00E0730C">
        <w:rPr>
          <w:rFonts w:ascii="Times New Roman" w:eastAsia="Times New Roman" w:hAnsi="Times New Roman"/>
          <w:sz w:val="24"/>
          <w:szCs w:val="24"/>
          <w:lang w:eastAsia="pl-PL"/>
        </w:rPr>
        <w:t>rbh</w:t>
      </w:r>
      <w:proofErr w:type="spellEnd"/>
      <w:r w:rsidRPr="00E0730C">
        <w:rPr>
          <w:rFonts w:ascii="Times New Roman" w:eastAsia="Times New Roman" w:hAnsi="Times New Roman"/>
          <w:sz w:val="24"/>
          <w:szCs w:val="24"/>
          <w:lang w:eastAsia="pl-PL"/>
        </w:rPr>
        <w:t xml:space="preserve"> / 17 osób = 5,7 miesięcy. Czy w takim przypadku jest możliwość zaangażowania większej ilości Specjalistów tak, aby zrealizować usługę do 1 września czy termin 1 września zostanie przełożony?</w:t>
      </w:r>
    </w:p>
    <w:p w14:paraId="789D19A1" w14:textId="77777777" w:rsidR="00A75A32" w:rsidRDefault="00A75A32" w:rsidP="00A75A32">
      <w:pPr>
        <w:pStyle w:val="NormalnyWeb"/>
        <w:spacing w:before="240" w:beforeAutospacing="0" w:after="0" w:afterAutospacing="0"/>
        <w:jc w:val="both"/>
        <w:rPr>
          <w:b/>
          <w:bCs/>
        </w:rPr>
      </w:pPr>
      <w:r w:rsidRPr="00D82463">
        <w:rPr>
          <w:b/>
          <w:bCs/>
        </w:rPr>
        <w:t>Odpowiedź:</w:t>
      </w:r>
    </w:p>
    <w:bookmarkEnd w:id="1"/>
    <w:p w14:paraId="3DED3E02" w14:textId="77777777" w:rsidR="00A75A32" w:rsidRDefault="00A75A32" w:rsidP="00A75A32">
      <w:pPr>
        <w:spacing w:after="0"/>
        <w:rPr>
          <w:rFonts w:ascii="Times New Roman" w:hAnsi="Times New Roman"/>
          <w:sz w:val="24"/>
          <w:szCs w:val="24"/>
        </w:rPr>
      </w:pPr>
      <w:r>
        <w:rPr>
          <w:rFonts w:ascii="Times New Roman" w:hAnsi="Times New Roman"/>
          <w:sz w:val="24"/>
          <w:szCs w:val="24"/>
        </w:rPr>
        <w:t xml:space="preserve">Kwestie te będą uzgadniane pomiędzy Zamawiającym a Wykonawcą na etapie realizacji umowy, w oparciu o przepisy zawarte we wzorze umowy dot. w szczególności zmian w Wykazie Osób czy zmiany terminu realizacji umowy. Zamawiający dodatkowo informuje, że podejmuje działania mające na celu wydłużenie terminu realizacji Projektu P4, które to działania mogą mieć wpływ na termin realizacji umowy na podstawie paragrafu 12 wzoru umowy. </w:t>
      </w:r>
    </w:p>
    <w:p w14:paraId="5170AAC4" w14:textId="77777777" w:rsidR="00A75A32" w:rsidRDefault="00A75A32" w:rsidP="00A75A32">
      <w:pPr>
        <w:spacing w:after="0"/>
        <w:rPr>
          <w:rFonts w:ascii="Times New Roman" w:hAnsi="Times New Roman"/>
          <w:sz w:val="24"/>
          <w:szCs w:val="24"/>
        </w:rPr>
      </w:pPr>
    </w:p>
    <w:p w14:paraId="6A540B73" w14:textId="77777777" w:rsidR="00A75A32" w:rsidRDefault="00A75A32" w:rsidP="00A75A32">
      <w:pPr>
        <w:pStyle w:val="Default"/>
        <w:ind w:right="142"/>
        <w:jc w:val="both"/>
        <w:rPr>
          <w:b/>
          <w:bCs/>
        </w:rPr>
      </w:pPr>
      <w:r w:rsidRPr="00D82463">
        <w:rPr>
          <w:b/>
          <w:bCs/>
        </w:rPr>
        <w:t xml:space="preserve">Pytanie </w:t>
      </w:r>
      <w:r>
        <w:rPr>
          <w:b/>
          <w:bCs/>
        </w:rPr>
        <w:t>2</w:t>
      </w:r>
      <w:r w:rsidRPr="00D82463">
        <w:rPr>
          <w:b/>
          <w:bCs/>
        </w:rPr>
        <w:t xml:space="preserve">: </w:t>
      </w:r>
    </w:p>
    <w:p w14:paraId="35482A59" w14:textId="77777777" w:rsidR="00A75A32" w:rsidRPr="00937F9C" w:rsidRDefault="00A75A32" w:rsidP="00A75A32">
      <w:pPr>
        <w:pStyle w:val="Akapitzlist"/>
        <w:spacing w:after="0" w:line="240" w:lineRule="auto"/>
        <w:ind w:left="0"/>
        <w:contextualSpacing w:val="0"/>
        <w:rPr>
          <w:rFonts w:ascii="Times New Roman" w:eastAsia="Times New Roman" w:hAnsi="Times New Roman"/>
          <w:sz w:val="24"/>
          <w:szCs w:val="24"/>
          <w:lang w:eastAsia="pl-PL"/>
        </w:rPr>
      </w:pPr>
      <w:r w:rsidRPr="00937F9C">
        <w:rPr>
          <w:rFonts w:ascii="Times New Roman" w:eastAsia="Times New Roman" w:hAnsi="Times New Roman" w:cs="Times New Roman"/>
          <w:sz w:val="24"/>
          <w:szCs w:val="24"/>
          <w:lang w:eastAsia="pl-PL"/>
        </w:rPr>
        <w:t>W odniesieniu do Załącznika nr 7 do SIWZ – Wykazu osób, którymi dysponuje lub będzie dysponował wykonawca do realizacji zamówienia (dalej jako Wykaz osób)</w:t>
      </w:r>
      <w:r>
        <w:rPr>
          <w:rFonts w:ascii="Times New Roman" w:eastAsia="Times New Roman" w:hAnsi="Times New Roman" w:cs="Times New Roman"/>
          <w:sz w:val="24"/>
          <w:szCs w:val="24"/>
          <w:lang w:eastAsia="pl-PL"/>
        </w:rPr>
        <w:t xml:space="preserve"> </w:t>
      </w:r>
      <w:r w:rsidRPr="00937F9C">
        <w:rPr>
          <w:rFonts w:ascii="Times New Roman" w:eastAsia="Times New Roman" w:hAnsi="Times New Roman"/>
          <w:sz w:val="24"/>
          <w:szCs w:val="24"/>
          <w:lang w:eastAsia="pl-PL"/>
        </w:rPr>
        <w:t xml:space="preserve">Zamawiający umieścił w kolumnie 5 tabeli stanowiącej Wykaz osób zwrot „Spełnia wymagania TAK*** lub NIE***”, jednakże w treści przedmiotowego dokumentu nie znajduje się wyjaśnienie znaczenia znaku „***”. </w:t>
      </w:r>
    </w:p>
    <w:p w14:paraId="2C8D5D91" w14:textId="77777777" w:rsidR="00A75A32" w:rsidRPr="00937F9C" w:rsidRDefault="00A75A32" w:rsidP="00A75A32">
      <w:pPr>
        <w:rPr>
          <w:rFonts w:ascii="Times New Roman" w:eastAsia="Times New Roman" w:hAnsi="Times New Roman"/>
          <w:sz w:val="24"/>
          <w:szCs w:val="24"/>
          <w:lang w:eastAsia="pl-PL"/>
        </w:rPr>
      </w:pPr>
      <w:r w:rsidRPr="00937F9C">
        <w:rPr>
          <w:rFonts w:ascii="Times New Roman" w:eastAsia="Times New Roman" w:hAnsi="Times New Roman"/>
          <w:sz w:val="24"/>
          <w:szCs w:val="24"/>
          <w:lang w:eastAsia="pl-PL"/>
        </w:rPr>
        <w:t>Ze względu na powyższe, zwracam się z zapytaniem, co oznacza znak „***” zawarty w Wykazie osób?</w:t>
      </w:r>
    </w:p>
    <w:p w14:paraId="464B5739" w14:textId="77777777" w:rsidR="00A75A32" w:rsidRDefault="00A75A32" w:rsidP="00A75A32">
      <w:pPr>
        <w:spacing w:before="240" w:after="0"/>
        <w:rPr>
          <w:rFonts w:ascii="Times New Roman" w:eastAsia="Times New Roman" w:hAnsi="Times New Roman"/>
          <w:b/>
          <w:bCs/>
          <w:sz w:val="24"/>
          <w:szCs w:val="24"/>
          <w:lang w:eastAsia="pl-PL"/>
        </w:rPr>
      </w:pPr>
      <w:r w:rsidRPr="00937F9C">
        <w:rPr>
          <w:rFonts w:ascii="Times New Roman" w:eastAsia="Times New Roman" w:hAnsi="Times New Roman"/>
          <w:b/>
          <w:bCs/>
          <w:sz w:val="24"/>
          <w:szCs w:val="24"/>
          <w:lang w:eastAsia="pl-PL"/>
        </w:rPr>
        <w:t>Odpowiedź:</w:t>
      </w:r>
    </w:p>
    <w:p w14:paraId="535DED7D" w14:textId="77777777" w:rsidR="00A75A32" w:rsidRDefault="00A75A32" w:rsidP="00A75A32">
      <w:pPr>
        <w:spacing w:after="0"/>
        <w:rPr>
          <w:rFonts w:ascii="Times New Roman" w:eastAsia="Times New Roman" w:hAnsi="Times New Roman"/>
          <w:sz w:val="24"/>
          <w:szCs w:val="24"/>
          <w:lang w:eastAsia="pl-PL"/>
        </w:rPr>
      </w:pPr>
      <w:r w:rsidRPr="00937F9C">
        <w:rPr>
          <w:rFonts w:ascii="Times New Roman" w:eastAsia="Times New Roman" w:hAnsi="Times New Roman"/>
          <w:sz w:val="24"/>
          <w:szCs w:val="24"/>
          <w:lang w:eastAsia="pl-PL"/>
        </w:rPr>
        <w:t>Zamawiający</w:t>
      </w:r>
      <w:r>
        <w:rPr>
          <w:rFonts w:ascii="Times New Roman" w:eastAsia="Times New Roman" w:hAnsi="Times New Roman"/>
          <w:sz w:val="24"/>
          <w:szCs w:val="24"/>
          <w:lang w:eastAsia="pl-PL"/>
        </w:rPr>
        <w:t xml:space="preserve"> oczekuje wpisania </w:t>
      </w:r>
      <w:r w:rsidRPr="00937F9C">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 </w:t>
      </w:r>
      <w:r w:rsidRPr="00937F9C">
        <w:rPr>
          <w:rFonts w:ascii="Times New Roman" w:eastAsia="Times New Roman" w:hAnsi="Times New Roman"/>
          <w:sz w:val="24"/>
          <w:szCs w:val="24"/>
          <w:lang w:eastAsia="pl-PL"/>
        </w:rPr>
        <w:t>kolumnie 5 tabeli Załącznik</w:t>
      </w:r>
      <w:r>
        <w:rPr>
          <w:rFonts w:ascii="Times New Roman" w:eastAsia="Times New Roman" w:hAnsi="Times New Roman"/>
          <w:sz w:val="24"/>
          <w:szCs w:val="24"/>
          <w:lang w:eastAsia="pl-PL"/>
        </w:rPr>
        <w:t>a</w:t>
      </w:r>
      <w:r w:rsidRPr="00937F9C">
        <w:rPr>
          <w:rFonts w:ascii="Times New Roman" w:eastAsia="Times New Roman" w:hAnsi="Times New Roman"/>
          <w:sz w:val="24"/>
          <w:szCs w:val="24"/>
          <w:lang w:eastAsia="pl-PL"/>
        </w:rPr>
        <w:t xml:space="preserve"> nr 7 do SIWZ stanowiącej</w:t>
      </w:r>
      <w:r>
        <w:rPr>
          <w:rFonts w:ascii="Times New Roman" w:eastAsia="Times New Roman" w:hAnsi="Times New Roman"/>
          <w:sz w:val="24"/>
          <w:szCs w:val="24"/>
          <w:lang w:eastAsia="pl-PL"/>
        </w:rPr>
        <w:t xml:space="preserve"> </w:t>
      </w:r>
      <w:r w:rsidRPr="00937F9C">
        <w:rPr>
          <w:rFonts w:ascii="Times New Roman" w:eastAsia="Times New Roman" w:hAnsi="Times New Roman"/>
          <w:sz w:val="24"/>
          <w:szCs w:val="24"/>
          <w:lang w:eastAsia="pl-PL"/>
        </w:rPr>
        <w:t>Wykaz osób</w:t>
      </w:r>
      <w:r>
        <w:rPr>
          <w:rFonts w:ascii="Times New Roman" w:eastAsia="Times New Roman" w:hAnsi="Times New Roman"/>
          <w:sz w:val="24"/>
          <w:szCs w:val="24"/>
          <w:lang w:eastAsia="pl-PL"/>
        </w:rPr>
        <w:t xml:space="preserve"> </w:t>
      </w:r>
      <w:r w:rsidRPr="00937F9C">
        <w:rPr>
          <w:rFonts w:ascii="Times New Roman" w:eastAsia="Times New Roman" w:hAnsi="Times New Roman"/>
          <w:sz w:val="24"/>
          <w:szCs w:val="24"/>
          <w:lang w:eastAsia="pl-PL"/>
        </w:rPr>
        <w:t>TAK lub NIE</w:t>
      </w:r>
      <w:r>
        <w:rPr>
          <w:rFonts w:ascii="Times New Roman" w:eastAsia="Times New Roman" w:hAnsi="Times New Roman"/>
          <w:sz w:val="24"/>
          <w:szCs w:val="24"/>
          <w:lang w:eastAsia="pl-PL"/>
        </w:rPr>
        <w:t xml:space="preserve">. Znaki </w:t>
      </w:r>
      <w:r w:rsidRPr="00937F9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nie mają zastosowania.</w:t>
      </w:r>
    </w:p>
    <w:p w14:paraId="174D6135" w14:textId="77777777" w:rsidR="00A75A32" w:rsidRDefault="00A75A32" w:rsidP="00A75A32">
      <w:pPr>
        <w:pStyle w:val="Default"/>
        <w:ind w:right="142"/>
        <w:jc w:val="both"/>
        <w:rPr>
          <w:b/>
          <w:bCs/>
        </w:rPr>
      </w:pPr>
      <w:r w:rsidRPr="00D82463">
        <w:rPr>
          <w:b/>
          <w:bCs/>
        </w:rPr>
        <w:lastRenderedPageBreak/>
        <w:t xml:space="preserve">Pytanie </w:t>
      </w:r>
      <w:r>
        <w:rPr>
          <w:b/>
          <w:bCs/>
        </w:rPr>
        <w:t>3</w:t>
      </w:r>
      <w:r w:rsidRPr="00D82463">
        <w:rPr>
          <w:b/>
          <w:bCs/>
        </w:rPr>
        <w:t xml:space="preserve">: </w:t>
      </w:r>
    </w:p>
    <w:p w14:paraId="0E96E69A" w14:textId="77777777" w:rsidR="00A75A32" w:rsidRPr="00C7438A" w:rsidRDefault="00A75A32" w:rsidP="00A75A32">
      <w:pPr>
        <w:pStyle w:val="Akapitzlist"/>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 xml:space="preserve">W odniesieniu do Rozdziału IV pkt I.1 </w:t>
      </w:r>
      <w:proofErr w:type="spellStart"/>
      <w:r w:rsidRPr="00C7438A">
        <w:rPr>
          <w:rFonts w:ascii="Times New Roman" w:hAnsi="Times New Roman" w:cs="Times New Roman"/>
          <w:sz w:val="24"/>
          <w:szCs w:val="24"/>
        </w:rPr>
        <w:t>ppkt</w:t>
      </w:r>
      <w:proofErr w:type="spellEnd"/>
      <w:r w:rsidRPr="00C7438A">
        <w:rPr>
          <w:rFonts w:ascii="Times New Roman" w:hAnsi="Times New Roman" w:cs="Times New Roman"/>
          <w:sz w:val="24"/>
          <w:szCs w:val="24"/>
        </w:rPr>
        <w:t xml:space="preserve"> 3) SIWZ</w:t>
      </w:r>
    </w:p>
    <w:p w14:paraId="4E196C33" w14:textId="77777777" w:rsidR="00A75A32" w:rsidRPr="00C7438A" w:rsidRDefault="00A75A32" w:rsidP="00A75A32">
      <w:pPr>
        <w:spacing w:after="0"/>
        <w:rPr>
          <w:rFonts w:ascii="Times New Roman" w:hAnsi="Times New Roman"/>
          <w:sz w:val="24"/>
          <w:szCs w:val="24"/>
        </w:rPr>
      </w:pPr>
    </w:p>
    <w:p w14:paraId="4058BA97"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Zamawiający formułując warunki udziału w postępowaniu wskazał, iż w celu potwierdzenia spełniania warunków w zakresie dysponowania osobami zdolnymi do wykonania zamówienia, Wykonawca zobowiązany jest wykazać, iż dysponuje m.in. Architektem, Ekspertami ds. testów systemów IT, Ekspertem ds. wdrożeń i utrzymania systemów IT, Ekspertem ds. baz danych, Analitykami biznesowo-systemowymi, Analitykami w obszarze szyny usług oraz Ekspertem ds. bezpieczeństwa danych. </w:t>
      </w:r>
    </w:p>
    <w:p w14:paraId="26FB196F" w14:textId="77777777" w:rsidR="00A75A32" w:rsidRPr="00C7438A" w:rsidRDefault="00A75A32" w:rsidP="00A75A32">
      <w:pPr>
        <w:spacing w:after="0"/>
        <w:rPr>
          <w:rFonts w:ascii="Times New Roman" w:hAnsi="Times New Roman"/>
          <w:i/>
          <w:sz w:val="24"/>
          <w:szCs w:val="24"/>
        </w:rPr>
      </w:pPr>
      <w:r w:rsidRPr="00C7438A">
        <w:rPr>
          <w:rFonts w:ascii="Times New Roman" w:hAnsi="Times New Roman"/>
          <w:sz w:val="24"/>
          <w:szCs w:val="24"/>
        </w:rPr>
        <w:t xml:space="preserve">W odniesieniu do każdej z w/w osób, Zamawiający wskazał iż </w:t>
      </w:r>
      <w:r w:rsidRPr="00C7438A">
        <w:rPr>
          <w:rFonts w:ascii="Times New Roman" w:hAnsi="Times New Roman"/>
          <w:b/>
          <w:sz w:val="24"/>
          <w:szCs w:val="24"/>
        </w:rPr>
        <w:t>powinny legitymować się odpowiednim – 12 miesięcznym doświadczeniem zdobytym w ciągu ostatnich 3 lat przed upływem terminu składania ofert</w:t>
      </w:r>
      <w:r w:rsidRPr="00C7438A">
        <w:rPr>
          <w:rFonts w:ascii="Times New Roman" w:hAnsi="Times New Roman"/>
          <w:sz w:val="24"/>
          <w:szCs w:val="24"/>
        </w:rPr>
        <w:t xml:space="preserve"> np. w odniesieniu do Architekta, Zamawiający wymaga, aby </w:t>
      </w:r>
      <w:r w:rsidRPr="00C7438A">
        <w:rPr>
          <w:rFonts w:ascii="Times New Roman" w:hAnsi="Times New Roman"/>
          <w:i/>
          <w:sz w:val="24"/>
          <w:szCs w:val="24"/>
        </w:rPr>
        <w:t>„w ciągu ostatnich 3 lat przed upływem terminu składania ofert nabył co najmniej 12 miesięczne doświadczenie zawodowe w zakresie projektowania (tworzenia) architektury systemów informatycznych”.</w:t>
      </w:r>
    </w:p>
    <w:p w14:paraId="0A0B845B" w14:textId="77777777" w:rsidR="00A75A32" w:rsidRPr="00C7438A" w:rsidRDefault="00A75A32" w:rsidP="00A75A32">
      <w:pPr>
        <w:spacing w:after="0"/>
        <w:rPr>
          <w:rFonts w:ascii="Times New Roman" w:hAnsi="Times New Roman"/>
          <w:sz w:val="24"/>
          <w:szCs w:val="24"/>
        </w:rPr>
      </w:pPr>
    </w:p>
    <w:p w14:paraId="76E1400B"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W pierwszej kolejności należy wskazać, iż zgodnie z art. 22 ust. 4 ustawy </w:t>
      </w:r>
      <w:proofErr w:type="spellStart"/>
      <w:r w:rsidRPr="00C7438A">
        <w:rPr>
          <w:rFonts w:ascii="Times New Roman" w:hAnsi="Times New Roman"/>
          <w:sz w:val="24"/>
          <w:szCs w:val="24"/>
        </w:rPr>
        <w:t>Pzp</w:t>
      </w:r>
      <w:proofErr w:type="spellEnd"/>
      <w:r w:rsidRPr="00C7438A">
        <w:rPr>
          <w:rFonts w:ascii="Times New Roman" w:hAnsi="Times New Roman"/>
          <w:sz w:val="24"/>
          <w:szCs w:val="24"/>
        </w:rPr>
        <w:t xml:space="preserve"> opis sposobu dokonania oceny spełniania warunków, o których mowa w ust. 1 powinien być związany z przedmiotem zamówienia oraz proporcjonalny do przedmiotu zamówienia. Przedmiot niniejszego zamówienia stanowi świadczenie usług w zakresie doradztwa eksperckiego w ramach zadań związanych z Dziedzinowymi systemami teleinformatycznymi systemu informacji w ochronie zdrowia. </w:t>
      </w:r>
    </w:p>
    <w:p w14:paraId="3A62CD8C" w14:textId="77777777" w:rsidR="00A75A32" w:rsidRPr="00C7438A" w:rsidRDefault="00A75A32" w:rsidP="00A75A32">
      <w:pPr>
        <w:spacing w:after="0"/>
        <w:rPr>
          <w:rFonts w:ascii="Times New Roman" w:hAnsi="Times New Roman"/>
          <w:sz w:val="24"/>
          <w:szCs w:val="24"/>
        </w:rPr>
      </w:pPr>
      <w:r w:rsidRPr="00C7438A">
        <w:rPr>
          <w:rFonts w:ascii="Times New Roman" w:hAnsi="Times New Roman"/>
          <w:sz w:val="24"/>
          <w:szCs w:val="24"/>
        </w:rPr>
        <w:t xml:space="preserve">Przywołany powyżej przepis wskazuje dyrektywy postępowania przez Zamawiającego przy dokonywaniu opisu warunków udziału w postępowaniu, które przed wszystkim mają zapewnić realizację podstawowych zasad tj. uczciwej konkurencji i równego traktowania wykonawców. Opisane przez Zamawiającego warunki powinny mieć na celu jedynie ustalenie zdolności określonego podmiotu do wykonania zamówienia, nie mogą natomiast prowadzić do nieuzasadnionej dyskryminacji wykonawców (por. KIO/KD 44/11, Informacja o wyniku kontroli doraźnej UZP/DKUE/KN/4/2012, KIO/KU 50/09, KIO/KD 41/09). </w:t>
      </w:r>
    </w:p>
    <w:p w14:paraId="7B744EE5" w14:textId="77777777" w:rsidR="00A75A32" w:rsidRPr="00C7438A" w:rsidRDefault="00A75A32" w:rsidP="00A75A32">
      <w:pPr>
        <w:spacing w:after="0"/>
        <w:rPr>
          <w:rFonts w:ascii="Times New Roman" w:hAnsi="Times New Roman"/>
          <w:sz w:val="24"/>
          <w:szCs w:val="24"/>
        </w:rPr>
      </w:pPr>
    </w:p>
    <w:p w14:paraId="38039BA1"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W przedmiotowym postępowaniu Zamawiający uznał, iż osobami zdolnymi do realizacji zamówienia są wyłącznie osoby, które legitymują się 12 miesięcznym doświadczeniem zdobytym w ciągu ostatnich 3 lat. </w:t>
      </w:r>
      <w:r w:rsidRPr="00C7438A">
        <w:rPr>
          <w:rFonts w:ascii="Times New Roman" w:hAnsi="Times New Roman"/>
          <w:b/>
          <w:sz w:val="24"/>
          <w:szCs w:val="24"/>
        </w:rPr>
        <w:t xml:space="preserve">W świetle wymagań określonych przez Zamawiającego, osoby, które nabyły doświadczenie przekraczające okres 12 miesięcy w ramach projektów, które zostały zakończone w ciągu ostatnich trzech lat przed upływem terminu składania ofert (przypadku gdy projekt ten zakończył się jeszcze w 2012 roku), nie są w stanie należycie zrealizować przedmiotowego zamówienia, co jest tezą całkowicie bezpodstawną i nieuzasadnioną. </w:t>
      </w:r>
      <w:r w:rsidRPr="00C7438A">
        <w:rPr>
          <w:rFonts w:ascii="Times New Roman" w:hAnsi="Times New Roman"/>
          <w:sz w:val="24"/>
          <w:szCs w:val="24"/>
        </w:rPr>
        <w:t xml:space="preserve">Należy zaznaczyć, iż różnica pomiędzy kompetencjami osób, które nabyły 12 miesięczne doświadczenie w ciągu ostatnich trzech lat, a kompetencjami osób, które nabyły 12 miesięczne doświadczenie w ramach projektów zakończonych w ciągu ostatnich trzech lat jest znikoma. Osoby te musiały legitymować się tożsamymi kompetencjami i tak np. Architekt, który przez 12 miesięcy projektował system w ramach projektu zakończonego w drugiej połowie 2012 r., wykonywał swoją </w:t>
      </w:r>
      <w:r w:rsidRPr="00C7438A">
        <w:rPr>
          <w:rFonts w:ascii="Times New Roman" w:hAnsi="Times New Roman"/>
          <w:sz w:val="24"/>
          <w:szCs w:val="24"/>
        </w:rPr>
        <w:lastRenderedPageBreak/>
        <w:t xml:space="preserve">pracę według tych samych zasad oraz metodologii, co Architekt projektujący system przez 12 miesięcy w ciągu ostatnich trzech lat przed upływem terminu składania ofert. </w:t>
      </w:r>
    </w:p>
    <w:p w14:paraId="7D7653D0"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Ponadto przedmiotowy warunek dyskryminuje osoby, które legitymują się doświadczeniem przekraczającym 12 miesięcy w ramach realizacji kilkuletnich projektów o rozbudowanym i skomplikowanym charakterze, w przypadku gdy projekt ten ukończył się w drugiej połowie 2012 r. </w:t>
      </w:r>
    </w:p>
    <w:p w14:paraId="3F7A5B15" w14:textId="77777777" w:rsidR="00A75A32" w:rsidRPr="00C7438A" w:rsidRDefault="00A75A32" w:rsidP="00A75A32">
      <w:pPr>
        <w:rPr>
          <w:rFonts w:ascii="Times New Roman" w:hAnsi="Times New Roman"/>
          <w:sz w:val="24"/>
          <w:szCs w:val="24"/>
        </w:rPr>
      </w:pPr>
      <w:r w:rsidRPr="00C7438A">
        <w:rPr>
          <w:rFonts w:ascii="Times New Roman" w:hAnsi="Times New Roman"/>
          <w:b/>
          <w:sz w:val="24"/>
          <w:szCs w:val="24"/>
        </w:rPr>
        <w:t>Konsekwencją sformułowania warunku udziału w postępowaniu w w/w sposób, jest obowiązek Wykazania przez wykonawcę udziału w/w osób w projektach które zostały zakończone najwcześniej w dniu 05 maja 2013 r., gdyż jedynie w ten sposób Wykonawca byłby w stanie wykazać, 12 miesięczny okres doświadczenia, w ciągu ostatnich 3 lat. Zatem przedmiotowy warunek ogranicza się wyłącznie do projektów które zakończyły się 2 lata temu, co jest wymogiem całkowicie nieuzasadnionym i pozostającym w sprzeczności z zasadami konkurencyjności postępowania</w:t>
      </w:r>
      <w:r w:rsidRPr="00C7438A">
        <w:rPr>
          <w:rFonts w:ascii="Times New Roman" w:hAnsi="Times New Roman"/>
          <w:sz w:val="24"/>
          <w:szCs w:val="24"/>
        </w:rPr>
        <w:t>.</w:t>
      </w:r>
    </w:p>
    <w:p w14:paraId="54050CAB"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Pragniemy zaznaczyć, iż istota określenia warunku udziału w postępowaniu sprowadza się do potwierdzenia technicznej wiedzy , umiejętności oraz organizacyjnej zdolności do wykonania zamówienia przez Wykonawców. </w:t>
      </w:r>
      <w:r w:rsidRPr="00C7438A">
        <w:rPr>
          <w:rFonts w:ascii="Times New Roman" w:hAnsi="Times New Roman"/>
          <w:b/>
          <w:bCs/>
          <w:sz w:val="24"/>
          <w:szCs w:val="24"/>
        </w:rPr>
        <w:t>Natomiast o prawidłowości opisania warunku nie świadczy fakt, iż znalazłaby się pewna grupa wykonawców, która mogła by go spełnić, lecz że opis warunku uniemożliwił wzięcie udziału w postępowaniu tylko tym wykonawcom, którzy nie są w stanie zrealizować świadczenia</w:t>
      </w:r>
      <w:r w:rsidRPr="00C7438A">
        <w:rPr>
          <w:rFonts w:ascii="Times New Roman" w:hAnsi="Times New Roman"/>
          <w:sz w:val="24"/>
          <w:szCs w:val="24"/>
        </w:rPr>
        <w:t xml:space="preserve"> (por. Informacja o wyniku kontroli doraźnej UZP/DKUE/KN/4/2012, wyrok TSUE C-234/03). </w:t>
      </w:r>
    </w:p>
    <w:p w14:paraId="60C3E65E" w14:textId="77777777" w:rsidR="00A75A32" w:rsidRPr="00C7438A" w:rsidRDefault="00A75A32" w:rsidP="00A75A32">
      <w:pPr>
        <w:spacing w:after="0"/>
        <w:rPr>
          <w:rFonts w:ascii="Times New Roman" w:hAnsi="Times New Roman"/>
          <w:sz w:val="24"/>
          <w:szCs w:val="24"/>
        </w:rPr>
      </w:pPr>
      <w:r w:rsidRPr="00C7438A">
        <w:rPr>
          <w:rFonts w:ascii="Times New Roman" w:hAnsi="Times New Roman"/>
          <w:sz w:val="24"/>
          <w:szCs w:val="24"/>
        </w:rPr>
        <w:t>Jak wyżej wykazano, brak jest podstaw aby uznać, iż osoby które legitymują się 12 miesięcznym doświadczeniem zdobytym w ramach projektów które zakończyły się w ciągu ostatnich trzech lat nie są w stanie prawidłowo zrealizować zamówienia.</w:t>
      </w:r>
    </w:p>
    <w:p w14:paraId="566993B7" w14:textId="77777777" w:rsidR="00A75A32" w:rsidRPr="00C7438A" w:rsidRDefault="00A75A32" w:rsidP="00A75A32">
      <w:pPr>
        <w:spacing w:after="0"/>
        <w:rPr>
          <w:rFonts w:ascii="Times New Roman" w:hAnsi="Times New Roman"/>
          <w:sz w:val="24"/>
          <w:szCs w:val="24"/>
        </w:rPr>
      </w:pPr>
    </w:p>
    <w:p w14:paraId="2B54BF14" w14:textId="77777777" w:rsidR="00A75A32" w:rsidRPr="00C7438A" w:rsidRDefault="00A75A32" w:rsidP="00A75A32">
      <w:pPr>
        <w:spacing w:after="0"/>
        <w:rPr>
          <w:rFonts w:ascii="Times New Roman" w:hAnsi="Times New Roman"/>
          <w:sz w:val="24"/>
          <w:szCs w:val="24"/>
        </w:rPr>
      </w:pPr>
      <w:r w:rsidRPr="00C7438A">
        <w:rPr>
          <w:rFonts w:ascii="Times New Roman" w:hAnsi="Times New Roman"/>
          <w:sz w:val="24"/>
          <w:szCs w:val="24"/>
        </w:rPr>
        <w:t>Konsekwencją pozostawienia takiego warunku bez zmian może być niedopuszczenie do udziału w postępowaniu większości Wykonawców zdolnych do realizacji zamówienia oraz ograniczenie kręgu Wykonawców do niewielkiego grona, co narusza zasadę uczciwej konkurencji oraz równego traktowania wszystkich wykonawców</w:t>
      </w:r>
    </w:p>
    <w:p w14:paraId="6D3335CF" w14:textId="77777777" w:rsidR="00A75A32" w:rsidRPr="00C7438A" w:rsidRDefault="00A75A32" w:rsidP="00A75A32">
      <w:pPr>
        <w:spacing w:after="0"/>
        <w:rPr>
          <w:rFonts w:ascii="Times New Roman" w:hAnsi="Times New Roman"/>
          <w:sz w:val="24"/>
          <w:szCs w:val="24"/>
        </w:rPr>
      </w:pPr>
    </w:p>
    <w:p w14:paraId="60A43458" w14:textId="77777777" w:rsidR="00A75A32" w:rsidRPr="00C7438A" w:rsidRDefault="00A75A32" w:rsidP="00A75A32">
      <w:pPr>
        <w:rPr>
          <w:rFonts w:ascii="Times New Roman" w:hAnsi="Times New Roman"/>
          <w:b/>
          <w:bCs/>
          <w:sz w:val="24"/>
          <w:szCs w:val="24"/>
        </w:rPr>
      </w:pPr>
      <w:r w:rsidRPr="00C7438A">
        <w:rPr>
          <w:rFonts w:ascii="Times New Roman" w:hAnsi="Times New Roman"/>
          <w:b/>
          <w:bCs/>
          <w:sz w:val="24"/>
          <w:szCs w:val="24"/>
        </w:rPr>
        <w:t>Ze względu na powyższe zwracamy z pytaniem jakie warunki techniczne oraz obiektywne potrzeby Zamawiającego, związane z przedmiotem zamówienia pozwalają stwierdzić, iż wyłącznie Wykonawcy dysponujący osobami, które zdobyły 12 miesięczne doświadczenie w ciągu ostatnich trzech lat przed terminem składania ofert są zdolni do realizacji niniejszego zamówienia?</w:t>
      </w:r>
    </w:p>
    <w:p w14:paraId="1678EE69" w14:textId="77777777" w:rsidR="00A75A32" w:rsidRPr="00C7438A" w:rsidRDefault="00A75A32" w:rsidP="00A75A32">
      <w:pPr>
        <w:rPr>
          <w:rFonts w:ascii="Times New Roman" w:hAnsi="Times New Roman"/>
          <w:b/>
          <w:bCs/>
          <w:sz w:val="24"/>
          <w:szCs w:val="24"/>
        </w:rPr>
      </w:pPr>
      <w:r w:rsidRPr="00C7438A">
        <w:rPr>
          <w:rFonts w:ascii="Times New Roman" w:hAnsi="Times New Roman"/>
          <w:b/>
          <w:bCs/>
          <w:sz w:val="24"/>
          <w:szCs w:val="24"/>
        </w:rPr>
        <w:t xml:space="preserve">W celu zapobieżenia udzieleniu niniejszego zamówienia w sposób naruszający zasadę konkurencyjności oraz równego traktowania wykonawców, pragniemy zaproponować zmianę treści zapisów Rozdziału IV pkt I.1 </w:t>
      </w:r>
      <w:proofErr w:type="spellStart"/>
      <w:r w:rsidRPr="00C7438A">
        <w:rPr>
          <w:rFonts w:ascii="Times New Roman" w:hAnsi="Times New Roman"/>
          <w:b/>
          <w:bCs/>
          <w:sz w:val="24"/>
          <w:szCs w:val="24"/>
        </w:rPr>
        <w:t>ppkt</w:t>
      </w:r>
      <w:proofErr w:type="spellEnd"/>
      <w:r w:rsidRPr="00C7438A">
        <w:rPr>
          <w:rFonts w:ascii="Times New Roman" w:hAnsi="Times New Roman"/>
          <w:b/>
          <w:bCs/>
          <w:sz w:val="24"/>
          <w:szCs w:val="24"/>
        </w:rPr>
        <w:t xml:space="preserve"> 3) SIWZ odnoszących się do 12 miesięcznego doświadczenia w następującym kształcie:</w:t>
      </w:r>
    </w:p>
    <w:p w14:paraId="385EEED6"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W odniesieniu do Architekta</w:t>
      </w:r>
    </w:p>
    <w:p w14:paraId="2CFD6687"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3 lat przed upływem terminu składania ofert nabył co najmniej 12 miesięczne doświadczenie zawodowe w zakresie projektowania (tworzenia) architektury systemów informatycznych</w:t>
      </w:r>
      <w:r w:rsidRPr="00C7438A">
        <w:rPr>
          <w:rFonts w:ascii="Times New Roman" w:hAnsi="Times New Roman" w:cs="Times New Roman"/>
          <w:sz w:val="24"/>
          <w:szCs w:val="24"/>
        </w:rPr>
        <w:t>”</w:t>
      </w:r>
    </w:p>
    <w:p w14:paraId="10531A45"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lastRenderedPageBreak/>
        <w:t>oraz</w:t>
      </w:r>
    </w:p>
    <w:p w14:paraId="5F2378A5"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3 lat przed upływem terminu składania ofert nabył co najmniej 12 miesięczne doświadczenie w zakresie projektowania architektury: systemów zorientowanych na usługi, systemów w architekturze wielowarstwowej, systemów o wysokiej wydajności i niezawodności, systemów wykorzystujących bazy danych</w:t>
      </w:r>
      <w:r w:rsidRPr="00C7438A">
        <w:rPr>
          <w:rFonts w:ascii="Times New Roman" w:hAnsi="Times New Roman" w:cs="Times New Roman"/>
          <w:sz w:val="24"/>
          <w:szCs w:val="24"/>
        </w:rPr>
        <w:t>”</w:t>
      </w:r>
    </w:p>
    <w:p w14:paraId="6ED838E4"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W odniesieniu do Eksperta ds. testów systemów IT</w:t>
      </w:r>
    </w:p>
    <w:p w14:paraId="780B72B1"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doboru oraz budowy procesów testowania systemów IT, w tym tworzenia scenariuszy testów, planowania testów i ich przeprowadzania w zakresie testów akceptacyjnych, funkcjonalnych, integracyjnych i wydajnościowych</w:t>
      </w:r>
      <w:r w:rsidRPr="00C7438A">
        <w:rPr>
          <w:rFonts w:ascii="Times New Roman" w:hAnsi="Times New Roman" w:cs="Times New Roman"/>
          <w:sz w:val="24"/>
          <w:szCs w:val="24"/>
        </w:rPr>
        <w:t>”</w:t>
      </w:r>
    </w:p>
    <w:p w14:paraId="6A3BF7D8"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W odniesieniu do Eksperta ds. wdrożeń i utrzymania systemów IT</w:t>
      </w:r>
    </w:p>
    <w:p w14:paraId="19A009F0"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ciągu ostatnich 3 lat przed upływem terminu składania ofert nabył co najmniej 12 miesięczne doświadczenie zawodowe w zakresie wdrażania systemów informatycznych</w:t>
      </w:r>
      <w:r w:rsidRPr="00C7438A">
        <w:rPr>
          <w:rFonts w:ascii="Times New Roman" w:hAnsi="Times New Roman" w:cs="Times New Roman"/>
          <w:sz w:val="24"/>
          <w:szCs w:val="24"/>
        </w:rPr>
        <w:t>”</w:t>
      </w:r>
    </w:p>
    <w:p w14:paraId="2BAA0851"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oraz</w:t>
      </w:r>
    </w:p>
    <w:p w14:paraId="350DD3E2"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r w:rsidRPr="00C7438A">
        <w:rPr>
          <w:rFonts w:ascii="Times New Roman" w:hAnsi="Times New Roman" w:cs="Times New Roman"/>
          <w:sz w:val="24"/>
          <w:szCs w:val="24"/>
        </w:rPr>
        <w:t>)”</w:t>
      </w:r>
    </w:p>
    <w:p w14:paraId="6E865160"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oraz</w:t>
      </w:r>
    </w:p>
    <w:p w14:paraId="31ECCCA2"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projektowania utrzymania dla systemów informatycznych, projektowania procesów utrzymaniowych, ról i odpowiedzialności oraz definiowaniu katalogu usług</w:t>
      </w:r>
      <w:r w:rsidRPr="00C7438A">
        <w:rPr>
          <w:rFonts w:ascii="Times New Roman" w:hAnsi="Times New Roman" w:cs="Times New Roman"/>
          <w:sz w:val="24"/>
          <w:szCs w:val="24"/>
        </w:rPr>
        <w:t>”</w:t>
      </w:r>
    </w:p>
    <w:p w14:paraId="647326F6"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Odniesieniu do Eksperta ds. baz danych</w:t>
      </w:r>
    </w:p>
    <w:p w14:paraId="30AA897A"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projektowania (tworzenia) baz danych</w:t>
      </w:r>
      <w:r w:rsidRPr="00C7438A">
        <w:rPr>
          <w:rFonts w:ascii="Times New Roman" w:hAnsi="Times New Roman" w:cs="Times New Roman"/>
          <w:sz w:val="24"/>
          <w:szCs w:val="24"/>
        </w:rPr>
        <w:t>”</w:t>
      </w:r>
    </w:p>
    <w:p w14:paraId="1968EC8F"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oraz</w:t>
      </w:r>
    </w:p>
    <w:p w14:paraId="6947D841"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optymalizacji baz danych pod kątem wydajności poparte projektowaniem operacyjnej bazy danych zwierającej powyżej 5 mln rekordów</w:t>
      </w:r>
      <w:r w:rsidRPr="00C7438A">
        <w:rPr>
          <w:rFonts w:ascii="Times New Roman" w:hAnsi="Times New Roman" w:cs="Times New Roman"/>
          <w:sz w:val="24"/>
          <w:szCs w:val="24"/>
        </w:rPr>
        <w:t>”</w:t>
      </w:r>
    </w:p>
    <w:p w14:paraId="04401932"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W odniesieniu do Analityka biznesowo-systemowego</w:t>
      </w:r>
    </w:p>
    <w:p w14:paraId="2A135600"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modelowania i inżynierii procesów biznesowych oraz specyfikacji wymagań dla systemów informatycznych z wykorzystaniem UML</w:t>
      </w:r>
      <w:r w:rsidRPr="00C7438A">
        <w:rPr>
          <w:rFonts w:ascii="Times New Roman" w:hAnsi="Times New Roman" w:cs="Times New Roman"/>
          <w:sz w:val="24"/>
          <w:szCs w:val="24"/>
        </w:rPr>
        <w:t>”</w:t>
      </w:r>
    </w:p>
    <w:p w14:paraId="42D718BD"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lastRenderedPageBreak/>
        <w:t>W odniesieniu do Analityka w obszarze szyny usług</w:t>
      </w:r>
    </w:p>
    <w:p w14:paraId="50DCE33A" w14:textId="77777777" w:rsidR="00A75A32" w:rsidRPr="00C7438A" w:rsidRDefault="00A75A32" w:rsidP="00A75A32">
      <w:pPr>
        <w:pStyle w:val="Akapitzlist"/>
        <w:jc w:val="both"/>
        <w:rPr>
          <w:rFonts w:ascii="Times New Roman" w:hAnsi="Times New Roman" w:cs="Times New Roman"/>
          <w:sz w:val="24"/>
          <w:szCs w:val="24"/>
        </w:rPr>
      </w:pPr>
      <w:r w:rsidRPr="00C7438A">
        <w:rPr>
          <w:rFonts w:ascii="Times New Roman" w:hAnsi="Times New Roman" w:cs="Times New Roman"/>
          <w:i/>
          <w:sz w:val="24"/>
          <w:szCs w:val="24"/>
        </w:rPr>
        <w:t>„W ramach projektów zakończonych w ciągu ostatnich 3 lat przed upływem terminu składania ofert nabył co najmniej 12 miesięczne doświadczenie zawodowe w zakresie modelowania i inżynierii procesów oraz specyfikacji wymagań dla komunikacji systemów informatycznych z szyną usług</w:t>
      </w:r>
      <w:r w:rsidRPr="00C7438A">
        <w:rPr>
          <w:rFonts w:ascii="Times New Roman" w:hAnsi="Times New Roman" w:cs="Times New Roman"/>
          <w:sz w:val="24"/>
          <w:szCs w:val="24"/>
        </w:rPr>
        <w:t>”</w:t>
      </w:r>
    </w:p>
    <w:p w14:paraId="4505F65F" w14:textId="77777777" w:rsidR="00A75A32" w:rsidRPr="00C7438A" w:rsidRDefault="00A75A32" w:rsidP="00A75A32">
      <w:pPr>
        <w:pStyle w:val="Akapitzlist"/>
        <w:numPr>
          <w:ilvl w:val="0"/>
          <w:numId w:val="1"/>
        </w:numPr>
        <w:spacing w:after="0" w:line="240" w:lineRule="auto"/>
        <w:contextualSpacing w:val="0"/>
        <w:jc w:val="both"/>
        <w:rPr>
          <w:rFonts w:ascii="Times New Roman" w:hAnsi="Times New Roman" w:cs="Times New Roman"/>
          <w:sz w:val="24"/>
          <w:szCs w:val="24"/>
        </w:rPr>
      </w:pPr>
      <w:r w:rsidRPr="00C7438A">
        <w:rPr>
          <w:rFonts w:ascii="Times New Roman" w:hAnsi="Times New Roman" w:cs="Times New Roman"/>
          <w:sz w:val="24"/>
          <w:szCs w:val="24"/>
        </w:rPr>
        <w:t>W odniesieniu do Eksperta ds. bezpieczeństwa danych</w:t>
      </w:r>
    </w:p>
    <w:p w14:paraId="10C96D3C" w14:textId="77777777" w:rsidR="00A75A32" w:rsidRPr="00C7438A" w:rsidRDefault="00A75A32" w:rsidP="00A75A32">
      <w:pPr>
        <w:pStyle w:val="Akapitzlist"/>
        <w:spacing w:after="0"/>
        <w:jc w:val="both"/>
        <w:rPr>
          <w:rFonts w:ascii="Times New Roman" w:hAnsi="Times New Roman" w:cs="Times New Roman"/>
          <w:i/>
          <w:sz w:val="24"/>
          <w:szCs w:val="24"/>
        </w:rPr>
      </w:pPr>
      <w:r w:rsidRPr="00C7438A">
        <w:rPr>
          <w:rFonts w:ascii="Times New Roman" w:hAnsi="Times New Roman" w:cs="Times New Roman"/>
          <w:sz w:val="24"/>
          <w:szCs w:val="24"/>
        </w:rPr>
        <w:t>„</w:t>
      </w:r>
      <w:r w:rsidRPr="00C7438A">
        <w:rPr>
          <w:rFonts w:ascii="Times New Roman" w:hAnsi="Times New Roman" w:cs="Times New Roman"/>
          <w:i/>
          <w:sz w:val="24"/>
          <w:szCs w:val="24"/>
        </w:rPr>
        <w:t>W ramach projektów zakończonych w ciągu ostatnich 3 lat ostatnich 3 lat przed upływem terminu składania ofert nabył co najmniej 12 miesięczne doświadczenie zawodowe w zakresie projektowania i wdrażania systemów opartych o PKI (zabezpieczenie sieci LAN/WAN, zabezpieczanie transmisji w oparciu o PKI, uwierzytelnianie i autoryzacja użytkowników)”</w:t>
      </w:r>
    </w:p>
    <w:p w14:paraId="1A705EA8" w14:textId="77777777" w:rsidR="00A75A32" w:rsidRPr="00C7438A" w:rsidRDefault="00A75A32" w:rsidP="00A75A32">
      <w:pPr>
        <w:rPr>
          <w:rFonts w:ascii="Times New Roman" w:hAnsi="Times New Roman"/>
          <w:sz w:val="24"/>
          <w:szCs w:val="24"/>
        </w:rPr>
      </w:pPr>
      <w:r w:rsidRPr="00C7438A">
        <w:rPr>
          <w:rFonts w:ascii="Times New Roman" w:hAnsi="Times New Roman"/>
          <w:sz w:val="24"/>
          <w:szCs w:val="24"/>
        </w:rPr>
        <w:t xml:space="preserve">Ustanowienie warunku udziału w postępowaniu w zaproponowanym kształcie zapewni ochronę zasad konkurencyjności w postępowaniu i umożliwi wzięcie w nim udziału przez wykonawców zdolnych do realizacji zamówienia. </w:t>
      </w:r>
    </w:p>
    <w:p w14:paraId="63EC0DEC" w14:textId="77777777" w:rsidR="00A75A32" w:rsidRPr="008157FD" w:rsidRDefault="00A75A32" w:rsidP="00A75A32">
      <w:pPr>
        <w:spacing w:before="240" w:after="0"/>
        <w:rPr>
          <w:rFonts w:ascii="Times New Roman" w:eastAsia="Times New Roman" w:hAnsi="Times New Roman"/>
          <w:b/>
          <w:bCs/>
          <w:sz w:val="24"/>
          <w:szCs w:val="24"/>
          <w:lang w:eastAsia="pl-PL"/>
        </w:rPr>
      </w:pPr>
      <w:r w:rsidRPr="008157FD">
        <w:rPr>
          <w:rFonts w:ascii="Times New Roman" w:eastAsia="Times New Roman" w:hAnsi="Times New Roman"/>
          <w:b/>
          <w:bCs/>
          <w:sz w:val="24"/>
          <w:szCs w:val="24"/>
          <w:lang w:eastAsia="pl-PL"/>
        </w:rPr>
        <w:t>Odpowiedź:</w:t>
      </w:r>
    </w:p>
    <w:p w14:paraId="71DF0E18" w14:textId="77777777" w:rsidR="00A75A32" w:rsidRPr="008157FD" w:rsidRDefault="00A75A32" w:rsidP="00A75A32">
      <w:pPr>
        <w:spacing w:after="0"/>
        <w:rPr>
          <w:rFonts w:ascii="Times New Roman" w:eastAsia="Times New Roman" w:hAnsi="Times New Roman"/>
          <w:sz w:val="24"/>
          <w:szCs w:val="24"/>
          <w:lang w:eastAsia="pl-PL"/>
        </w:rPr>
      </w:pPr>
      <w:r w:rsidRPr="008157FD">
        <w:rPr>
          <w:rFonts w:ascii="Times New Roman" w:eastAsia="Times New Roman" w:hAnsi="Times New Roman"/>
          <w:sz w:val="24"/>
          <w:szCs w:val="24"/>
          <w:lang w:eastAsia="pl-PL"/>
        </w:rPr>
        <w:t>Zamawiający podtrzymuje zapisy SIWZ.</w:t>
      </w:r>
    </w:p>
    <w:p w14:paraId="49029CA9" w14:textId="022939D1" w:rsidR="00F4111B" w:rsidRPr="00C11B1B" w:rsidRDefault="00F4111B" w:rsidP="00116623">
      <w:pPr>
        <w:ind w:left="5670"/>
        <w:rPr>
          <w:rFonts w:ascii="Arial" w:hAnsi="Arial" w:cs="Arial"/>
          <w:b/>
        </w:rPr>
      </w:pPr>
    </w:p>
    <w:p w14:paraId="49029CAA" w14:textId="77777777" w:rsidR="00F4111B" w:rsidRPr="00C11B1B" w:rsidRDefault="00F4111B" w:rsidP="00D859E9">
      <w:pPr>
        <w:tabs>
          <w:tab w:val="left" w:pos="5670"/>
        </w:tabs>
        <w:rPr>
          <w:rFonts w:ascii="Arial" w:hAnsi="Arial" w:cs="Arial"/>
          <w:b/>
        </w:rPr>
      </w:pPr>
    </w:p>
    <w:p w14:paraId="49029CAB" w14:textId="77777777" w:rsidR="00F4111B" w:rsidRPr="00C11B1B" w:rsidRDefault="00F4111B" w:rsidP="00F4111B">
      <w:pPr>
        <w:tabs>
          <w:tab w:val="left" w:pos="6585"/>
        </w:tabs>
        <w:rPr>
          <w:rFonts w:ascii="Arial" w:hAnsi="Arial" w:cs="Arial"/>
        </w:rPr>
      </w:pPr>
    </w:p>
    <w:p w14:paraId="6820BDAA" w14:textId="77777777" w:rsidR="00802CB9" w:rsidRDefault="00802CB9" w:rsidP="00802CB9">
      <w:pPr>
        <w:spacing w:after="0"/>
        <w:rPr>
          <w:rFonts w:ascii="Times New Roman" w:hAnsi="Times New Roman"/>
          <w:sz w:val="24"/>
          <w:szCs w:val="24"/>
        </w:rPr>
      </w:pPr>
    </w:p>
    <w:p w14:paraId="4B1911F3" w14:textId="77777777" w:rsidR="00802CB9" w:rsidRPr="001708BB" w:rsidRDefault="00802CB9" w:rsidP="00802CB9">
      <w:pPr>
        <w:spacing w:after="0"/>
        <w:ind w:left="5529"/>
        <w:jc w:val="center"/>
        <w:rPr>
          <w:rFonts w:ascii="Times New Roman" w:hAnsi="Times New Roman"/>
          <w:i/>
        </w:rPr>
      </w:pPr>
      <w:r w:rsidRPr="001708BB">
        <w:rPr>
          <w:rFonts w:ascii="Times New Roman" w:hAnsi="Times New Roman"/>
          <w:i/>
        </w:rPr>
        <w:t xml:space="preserve">Dyrektor </w:t>
      </w:r>
    </w:p>
    <w:p w14:paraId="6A5D5918" w14:textId="77777777" w:rsidR="00802CB9" w:rsidRDefault="00802CB9" w:rsidP="00802CB9">
      <w:pPr>
        <w:spacing w:after="0"/>
        <w:ind w:left="5529"/>
        <w:jc w:val="center"/>
        <w:rPr>
          <w:rFonts w:ascii="Times New Roman" w:hAnsi="Times New Roman"/>
          <w:i/>
        </w:rPr>
      </w:pPr>
      <w:r w:rsidRPr="001708BB">
        <w:rPr>
          <w:rFonts w:ascii="Times New Roman" w:hAnsi="Times New Roman"/>
          <w:i/>
        </w:rPr>
        <w:t xml:space="preserve">Centrum Systemów Informacyjnych </w:t>
      </w:r>
    </w:p>
    <w:p w14:paraId="1BD28666" w14:textId="1A2FF03F" w:rsidR="00802CB9" w:rsidRPr="001708BB" w:rsidRDefault="00802CB9" w:rsidP="00802CB9">
      <w:pPr>
        <w:spacing w:after="0"/>
        <w:ind w:left="5529"/>
        <w:jc w:val="center"/>
        <w:rPr>
          <w:rFonts w:ascii="Times New Roman" w:hAnsi="Times New Roman"/>
          <w:i/>
        </w:rPr>
      </w:pPr>
      <w:r w:rsidRPr="001708BB">
        <w:rPr>
          <w:rFonts w:ascii="Times New Roman" w:hAnsi="Times New Roman"/>
          <w:i/>
        </w:rPr>
        <w:t>Ochrony Zdrowia</w:t>
      </w:r>
    </w:p>
    <w:p w14:paraId="767AB8D7" w14:textId="77777777" w:rsidR="00802CB9" w:rsidRPr="001708BB" w:rsidRDefault="00802CB9" w:rsidP="00802CB9">
      <w:pPr>
        <w:spacing w:after="0"/>
        <w:ind w:left="5529"/>
        <w:jc w:val="center"/>
        <w:rPr>
          <w:rFonts w:ascii="Times New Roman" w:hAnsi="Times New Roman"/>
          <w:i/>
        </w:rPr>
      </w:pPr>
    </w:p>
    <w:p w14:paraId="5D11FC60" w14:textId="77777777" w:rsidR="00802CB9" w:rsidRPr="001708BB" w:rsidRDefault="00802CB9" w:rsidP="00802CB9">
      <w:pPr>
        <w:ind w:left="6663"/>
        <w:rPr>
          <w:rFonts w:ascii="Times New Roman" w:hAnsi="Times New Roman"/>
          <w:sz w:val="20"/>
          <w:szCs w:val="20"/>
        </w:rPr>
      </w:pPr>
      <w:r w:rsidRPr="001708BB">
        <w:rPr>
          <w:rFonts w:ascii="Times New Roman" w:hAnsi="Times New Roman"/>
          <w:i/>
          <w:sz w:val="18"/>
          <w:szCs w:val="18"/>
        </w:rPr>
        <w:t xml:space="preserve">(-) </w:t>
      </w:r>
      <w:r w:rsidRPr="001708BB">
        <w:rPr>
          <w:rFonts w:ascii="Times New Roman" w:hAnsi="Times New Roman"/>
          <w:i/>
        </w:rPr>
        <w:t>Marcin Kędzierski</w:t>
      </w:r>
    </w:p>
    <w:p w14:paraId="49029CB6" w14:textId="334EDCD4" w:rsidR="00F4111B" w:rsidRDefault="00F4111B" w:rsidP="00F4111B">
      <w:pPr>
        <w:tabs>
          <w:tab w:val="left" w:pos="6585"/>
        </w:tabs>
        <w:rPr>
          <w:rFonts w:ascii="Arial" w:hAnsi="Arial" w:cs="Arial"/>
        </w:rPr>
      </w:pPr>
    </w:p>
    <w:p w14:paraId="29AB7FB4" w14:textId="77777777" w:rsidR="00802CB9" w:rsidRDefault="00802CB9" w:rsidP="00F4111B">
      <w:pPr>
        <w:tabs>
          <w:tab w:val="left" w:pos="6585"/>
        </w:tabs>
        <w:rPr>
          <w:rFonts w:ascii="Arial" w:hAnsi="Arial" w:cs="Arial"/>
        </w:rPr>
      </w:pPr>
    </w:p>
    <w:p w14:paraId="6EC59F84" w14:textId="77777777" w:rsidR="00802CB9" w:rsidRDefault="00802CB9" w:rsidP="00F4111B">
      <w:pPr>
        <w:tabs>
          <w:tab w:val="left" w:pos="6585"/>
        </w:tabs>
        <w:rPr>
          <w:rFonts w:ascii="Arial" w:hAnsi="Arial" w:cs="Arial"/>
        </w:rPr>
      </w:pPr>
    </w:p>
    <w:p w14:paraId="49029CB7" w14:textId="77777777" w:rsidR="00F4111B" w:rsidRDefault="00F4111B" w:rsidP="00F4111B">
      <w:pPr>
        <w:tabs>
          <w:tab w:val="left" w:pos="6585"/>
        </w:tabs>
        <w:rPr>
          <w:rFonts w:ascii="Arial" w:hAnsi="Arial" w:cs="Arial"/>
        </w:rPr>
      </w:pPr>
    </w:p>
    <w:p w14:paraId="49029CB8" w14:textId="77777777" w:rsidR="00F4111B" w:rsidRDefault="00F4111B" w:rsidP="00F4111B">
      <w:pPr>
        <w:tabs>
          <w:tab w:val="left" w:pos="6585"/>
        </w:tabs>
        <w:rPr>
          <w:rFonts w:ascii="Arial" w:hAnsi="Arial" w:cs="Arial"/>
        </w:rPr>
      </w:pPr>
    </w:p>
    <w:p w14:paraId="49029CB9" w14:textId="77777777" w:rsidR="00F4111B" w:rsidRDefault="00F4111B" w:rsidP="00F4111B">
      <w:pPr>
        <w:tabs>
          <w:tab w:val="left" w:pos="6585"/>
        </w:tabs>
        <w:rPr>
          <w:rFonts w:ascii="Arial" w:hAnsi="Arial" w:cs="Arial"/>
        </w:rPr>
      </w:pPr>
    </w:p>
    <w:p w14:paraId="49029CBA" w14:textId="77777777" w:rsidR="00F4111B" w:rsidRDefault="00F4111B" w:rsidP="00F4111B">
      <w:pPr>
        <w:tabs>
          <w:tab w:val="left" w:pos="6585"/>
        </w:tabs>
        <w:rPr>
          <w:rFonts w:ascii="Arial" w:hAnsi="Arial" w:cs="Arial"/>
        </w:rPr>
      </w:pPr>
    </w:p>
    <w:p w14:paraId="49029CBB" w14:textId="77777777" w:rsidR="00F4111B" w:rsidRDefault="00F4111B" w:rsidP="00F4111B">
      <w:pPr>
        <w:tabs>
          <w:tab w:val="left" w:pos="6585"/>
        </w:tabs>
        <w:rPr>
          <w:rFonts w:ascii="Arial" w:hAnsi="Arial" w:cs="Arial"/>
        </w:rPr>
      </w:pPr>
    </w:p>
    <w:p w14:paraId="49029CBC" w14:textId="77777777" w:rsidR="00D859E9" w:rsidRDefault="00D859E9" w:rsidP="00D859E9">
      <w:pPr>
        <w:tabs>
          <w:tab w:val="left" w:pos="6585"/>
        </w:tabs>
        <w:rPr>
          <w:rFonts w:ascii="Arial" w:hAnsi="Arial" w:cs="Arial"/>
          <w:sz w:val="20"/>
          <w:szCs w:val="20"/>
        </w:rPr>
      </w:pPr>
    </w:p>
    <w:p w14:paraId="49029CBD" w14:textId="77777777" w:rsidR="00D859E9" w:rsidRDefault="00D859E9" w:rsidP="00D859E9">
      <w:pPr>
        <w:tabs>
          <w:tab w:val="left" w:pos="6585"/>
        </w:tabs>
        <w:rPr>
          <w:rFonts w:ascii="Arial" w:hAnsi="Arial" w:cs="Arial"/>
          <w:sz w:val="20"/>
          <w:szCs w:val="20"/>
        </w:rPr>
      </w:pPr>
    </w:p>
    <w:p w14:paraId="49029CBE" w14:textId="77777777" w:rsidR="00FE3200" w:rsidRDefault="00FE3200" w:rsidP="00FE3200">
      <w:pPr>
        <w:tabs>
          <w:tab w:val="left" w:pos="6585"/>
        </w:tabs>
        <w:rPr>
          <w:rFonts w:ascii="Arial" w:hAnsi="Arial" w:cs="Arial"/>
          <w:sz w:val="20"/>
          <w:szCs w:val="20"/>
        </w:rPr>
      </w:pPr>
      <w:r w:rsidRPr="0099096A">
        <w:rPr>
          <w:rFonts w:ascii="Arial" w:hAnsi="Arial" w:cs="Arial"/>
          <w:sz w:val="20"/>
          <w:szCs w:val="20"/>
        </w:rPr>
        <w:t xml:space="preserve">Sporządził: </w:t>
      </w:r>
      <w:r w:rsidR="00C47800">
        <w:fldChar w:fldCharType="begin"/>
      </w:r>
      <w:r w:rsidR="00C47800">
        <w:instrText xml:space="preserve"> DOCPROPERTY  Autor  \* MERGEFORMAT </w:instrText>
      </w:r>
      <w:r w:rsidR="00C47800">
        <w:fldChar w:fldCharType="separate"/>
      </w:r>
      <w:r>
        <w:rPr>
          <w:rFonts w:ascii="Arial" w:hAnsi="Arial" w:cs="Arial"/>
          <w:sz w:val="20"/>
          <w:szCs w:val="20"/>
        </w:rPr>
        <w:t xml:space="preserve">Dariusz </w:t>
      </w:r>
      <w:proofErr w:type="spellStart"/>
      <w:r>
        <w:rPr>
          <w:rFonts w:ascii="Arial" w:hAnsi="Arial" w:cs="Arial"/>
          <w:sz w:val="20"/>
          <w:szCs w:val="20"/>
        </w:rPr>
        <w:t>Wysmułek</w:t>
      </w:r>
      <w:proofErr w:type="spellEnd"/>
      <w:r w:rsidR="00C47800">
        <w:rPr>
          <w:rFonts w:ascii="Arial" w:hAnsi="Arial" w:cs="Arial"/>
          <w:sz w:val="20"/>
          <w:szCs w:val="20"/>
        </w:rPr>
        <w:fldChar w:fldCharType="end"/>
      </w:r>
    </w:p>
    <w:p w14:paraId="49029CBF" w14:textId="77777777" w:rsidR="00FE3200" w:rsidRPr="00D859E9" w:rsidRDefault="00FE3200" w:rsidP="00D859E9">
      <w:pPr>
        <w:tabs>
          <w:tab w:val="left" w:pos="6585"/>
        </w:tabs>
        <w:rPr>
          <w:rFonts w:ascii="Arial" w:hAnsi="Arial" w:cs="Arial"/>
          <w:sz w:val="20"/>
          <w:szCs w:val="20"/>
        </w:rPr>
      </w:pPr>
      <w:r w:rsidRPr="00275A5D">
        <w:rPr>
          <w:rFonts w:ascii="Arial" w:hAnsi="Arial" w:cs="Arial"/>
          <w:sz w:val="12"/>
          <w:szCs w:val="20"/>
        </w:rPr>
        <w:t>Dokument w postaci  elektronicznej opatrzony został  bezpiecznym podpisem elektronicznym weryfikowanym za pomocą ważnego kwalifikowanego certyfikatu.</w:t>
      </w:r>
    </w:p>
    <w:sectPr w:rsidR="00FE3200" w:rsidRPr="00D859E9" w:rsidSect="00D859E9">
      <w:headerReference w:type="default" r:id="rId11"/>
      <w:footerReference w:type="default" r:id="rId12"/>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DCBF" w14:textId="77777777" w:rsidR="00C47800" w:rsidRDefault="00C47800" w:rsidP="00F4111B">
      <w:pPr>
        <w:spacing w:after="0"/>
      </w:pPr>
      <w:r>
        <w:separator/>
      </w:r>
    </w:p>
  </w:endnote>
  <w:endnote w:type="continuationSeparator" w:id="0">
    <w:p w14:paraId="1E9B6144" w14:textId="77777777" w:rsidR="00C47800" w:rsidRDefault="00C47800"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9CC5" w14:textId="77777777" w:rsidR="00B6261D" w:rsidRDefault="009E0C1C">
    <w:pPr>
      <w:pStyle w:val="Stopka"/>
    </w:pPr>
    <w:r>
      <w:pict w14:anchorId="49029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53.25pt">
          <v:imagedata r:id="rId1" o:title="stopka_logotypy _IG_Unia_tekast o wspolfinansowaniu z kresk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6750" w14:textId="77777777" w:rsidR="00C47800" w:rsidRDefault="00C47800" w:rsidP="00F4111B">
      <w:pPr>
        <w:spacing w:after="0"/>
      </w:pPr>
      <w:r>
        <w:separator/>
      </w:r>
    </w:p>
  </w:footnote>
  <w:footnote w:type="continuationSeparator" w:id="0">
    <w:p w14:paraId="1ED7786B" w14:textId="77777777" w:rsidR="00C47800" w:rsidRDefault="00C47800"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9CC4" w14:textId="77777777" w:rsidR="00F4111B" w:rsidRDefault="00C47800">
    <w:pPr>
      <w:pStyle w:val="Nagwek"/>
    </w:pPr>
    <w:r>
      <w:pict w14:anchorId="49029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94.5pt">
          <v:imagedata r:id="rId1" o:title="naglowek _P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656"/>
    <w:multiLevelType w:val="hybridMultilevel"/>
    <w:tmpl w:val="D9BA7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058C"/>
    <w:rsid w:val="00116623"/>
    <w:rsid w:val="00151077"/>
    <w:rsid w:val="00251695"/>
    <w:rsid w:val="003D47C2"/>
    <w:rsid w:val="00676C97"/>
    <w:rsid w:val="007025CC"/>
    <w:rsid w:val="00802CB9"/>
    <w:rsid w:val="00847090"/>
    <w:rsid w:val="009449D4"/>
    <w:rsid w:val="009E0C1C"/>
    <w:rsid w:val="00A25AED"/>
    <w:rsid w:val="00A75A32"/>
    <w:rsid w:val="00AC61F5"/>
    <w:rsid w:val="00B6102D"/>
    <w:rsid w:val="00B6261D"/>
    <w:rsid w:val="00BB7B17"/>
    <w:rsid w:val="00C11B1B"/>
    <w:rsid w:val="00C47800"/>
    <w:rsid w:val="00D023F1"/>
    <w:rsid w:val="00D85716"/>
    <w:rsid w:val="00D859E9"/>
    <w:rsid w:val="00EE26A1"/>
    <w:rsid w:val="00F4111B"/>
    <w:rsid w:val="00F70967"/>
    <w:rsid w:val="00FE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basedOn w:val="Normalny"/>
    <w:uiPriority w:val="34"/>
    <w:qFormat/>
    <w:rsid w:val="00A75A32"/>
    <w:pPr>
      <w:spacing w:after="200" w:line="276" w:lineRule="auto"/>
      <w:ind w:left="720"/>
      <w:contextualSpacing/>
      <w:jc w:val="left"/>
    </w:pPr>
    <w:rPr>
      <w:rFonts w:asciiTheme="minorHAnsi" w:eastAsiaTheme="minorHAnsi" w:hAnsiTheme="minorHAnsi" w:cstheme="minorBidi"/>
    </w:rPr>
  </w:style>
  <w:style w:type="paragraph" w:styleId="NormalnyWeb">
    <w:name w:val="Normal (Web)"/>
    <w:basedOn w:val="Normalny"/>
    <w:uiPriority w:val="99"/>
    <w:rsid w:val="00A75A32"/>
    <w:pPr>
      <w:spacing w:before="100" w:beforeAutospacing="1" w:after="100" w:afterAutospacing="1"/>
      <w:jc w:val="left"/>
    </w:pPr>
    <w:rPr>
      <w:rFonts w:ascii="Times New Roman" w:eastAsia="Times New Roman" w:hAnsi="Times New Roman"/>
      <w:sz w:val="24"/>
      <w:szCs w:val="24"/>
      <w:lang w:eastAsia="pl-PL"/>
    </w:rPr>
  </w:style>
  <w:style w:type="paragraph" w:customStyle="1" w:styleId="Default">
    <w:name w:val="Default"/>
    <w:rsid w:val="00A75A3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basedOn w:val="Normalny"/>
    <w:uiPriority w:val="34"/>
    <w:qFormat/>
    <w:rsid w:val="00A75A32"/>
    <w:pPr>
      <w:spacing w:after="200" w:line="276" w:lineRule="auto"/>
      <w:ind w:left="720"/>
      <w:contextualSpacing/>
      <w:jc w:val="left"/>
    </w:pPr>
    <w:rPr>
      <w:rFonts w:asciiTheme="minorHAnsi" w:eastAsiaTheme="minorHAnsi" w:hAnsiTheme="minorHAnsi" w:cstheme="minorBidi"/>
    </w:rPr>
  </w:style>
  <w:style w:type="paragraph" w:styleId="NormalnyWeb">
    <w:name w:val="Normal (Web)"/>
    <w:basedOn w:val="Normalny"/>
    <w:uiPriority w:val="99"/>
    <w:rsid w:val="00A75A32"/>
    <w:pPr>
      <w:spacing w:before="100" w:beforeAutospacing="1" w:after="100" w:afterAutospacing="1"/>
      <w:jc w:val="left"/>
    </w:pPr>
    <w:rPr>
      <w:rFonts w:ascii="Times New Roman" w:eastAsia="Times New Roman" w:hAnsi="Times New Roman"/>
      <w:sz w:val="24"/>
      <w:szCs w:val="24"/>
      <w:lang w:eastAsia="pl-PL"/>
    </w:rPr>
  </w:style>
  <w:style w:type="paragraph" w:customStyle="1" w:styleId="Default">
    <w:name w:val="Default"/>
    <w:rsid w:val="00A75A3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Odpowiedzi na pytania z dnia 2015-04-22.docx</NazwaPliku>
    <Osoba xmlns="27588a64-7e15-4d55-b115-916ec30e6fa0">CENTRUM\p.nogacki</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73D783A340D340AA1EB56059E2298C" ma:contentTypeVersion="2" ma:contentTypeDescription="Utwórz nowy dokument." ma:contentTypeScope="" ma:versionID="d96259215bcba4aa930eb9e1ad4dcd88">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3CD59-E617-48E8-95D1-164422942B08}">
  <ds:schemaRefs>
    <ds:schemaRef ds:uri="http://schemas.microsoft.com/sharepoint/v3/contenttype/forms"/>
  </ds:schemaRefs>
</ds:datastoreItem>
</file>

<file path=customXml/itemProps2.xml><?xml version="1.0" encoding="utf-8"?>
<ds:datastoreItem xmlns:ds="http://schemas.openxmlformats.org/officeDocument/2006/customXml" ds:itemID="{DC97302C-935B-4855-B131-3AA476BC2B5F}">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B10ECF6C-AA01-438E-B32D-C034993F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Szablon e-zdrowie P4</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P4</dc:title>
  <dc:creator>Agnieszka Kostyra</dc:creator>
  <cp:lastModifiedBy>Dariusz Wysmułek</cp:lastModifiedBy>
  <cp:revision>2</cp:revision>
  <cp:lastPrinted>2015-04-22T10:55:00Z</cp:lastPrinted>
  <dcterms:created xsi:type="dcterms:W3CDTF">2015-04-22T10:55:00Z</dcterms:created>
  <dcterms:modified xsi:type="dcterms:W3CDTF">2015-04-22T10:55:00Z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Opis">
    <vt:lpwstr>Szablon e-zdrowie P4</vt:lpwstr>
  </property>
  <property fmtid="{D5CDD505-2E9C-101B-9397-08002B2CF9AE}" pid="4" name="Aktywny">
    <vt:bool>true</vt:bool>
  </property>
  <property fmtid="{D5CDD505-2E9C-101B-9397-08002B2CF9AE}" pid="5" name="ZnakPisma">
    <vt:lpwstr>WZP.6151.7.2015/16</vt:lpwstr>
  </property>
  <property fmtid="{D5CDD505-2E9C-101B-9397-08002B2CF9AE}" pid="6" name="UNPPisma">
    <vt:lpwstr>2015-04469</vt:lpwstr>
  </property>
  <property fmtid="{D5CDD505-2E9C-101B-9397-08002B2CF9AE}" pid="7" name="ZnakSprawy">
    <vt:lpwstr>WZP.6151.7.2015</vt:lpwstr>
  </property>
  <property fmtid="{D5CDD505-2E9C-101B-9397-08002B2CF9AE}" pid="8" name="Autor">
    <vt:lpwstr>Dariusz Wysmułek</vt:lpwstr>
  </property>
  <property fmtid="{D5CDD505-2E9C-101B-9397-08002B2CF9AE}" pid="9" name="Stanowisko">
    <vt:lpwstr>starszy specjalista</vt:lpwstr>
  </property>
  <property fmtid="{D5CDD505-2E9C-101B-9397-08002B2CF9AE}" pid="10" name="OpisPisma">
    <vt:lpwstr>Odpowiedzi na pytania z dnia 2015-04-22</vt:lpwstr>
  </property>
  <property fmtid="{D5CDD505-2E9C-101B-9397-08002B2CF9AE}" pid="11" name="Komorka">
    <vt:lpwstr>Wydział Zamówień Publicznych</vt:lpwstr>
  </property>
  <property fmtid="{D5CDD505-2E9C-101B-9397-08002B2CF9AE}" pid="12" name="AktualnaData">
    <vt:lpwstr>2015-04-22</vt:lpwstr>
  </property>
  <property fmtid="{D5CDD505-2E9C-101B-9397-08002B2CF9AE}" pid="13" name="Wydzial">
    <vt:lpwstr>Wydział Zamówień Publicznych</vt:lpwstr>
  </property>
  <property fmtid="{D5CDD505-2E9C-101B-9397-08002B2CF9AE}" pid="14" name="ZaakceptowanePrzez">
    <vt:lpwstr>n/d</vt:lpwstr>
  </property>
  <property fmtid="{D5CDD505-2E9C-101B-9397-08002B2CF9AE}" pid="15" name="adresImie">
    <vt:lpwstr/>
  </property>
  <property fmtid="{D5CDD505-2E9C-101B-9397-08002B2CF9AE}" pid="16" name="adresNazwisko">
    <vt:lpwstr/>
  </property>
  <property fmtid="{D5CDD505-2E9C-101B-9397-08002B2CF9AE}" pid="17" name="adresNazwa">
    <vt:lpwstr/>
  </property>
  <property fmtid="{D5CDD505-2E9C-101B-9397-08002B2CF9AE}" pid="18" name="adresUlica">
    <vt:lpwstr/>
  </property>
  <property fmtid="{D5CDD505-2E9C-101B-9397-08002B2CF9AE}" pid="19" name="adresNrDomu">
    <vt:lpwstr/>
  </property>
  <property fmtid="{D5CDD505-2E9C-101B-9397-08002B2CF9AE}" pid="20" name="adresNrLokalu">
    <vt:lpwstr/>
  </property>
  <property fmtid="{D5CDD505-2E9C-101B-9397-08002B2CF9AE}" pid="21" name="adresKodPocztowy">
    <vt:lpwstr/>
  </property>
  <property fmtid="{D5CDD505-2E9C-101B-9397-08002B2CF9AE}" pid="22" name="adresMiejscowosc">
    <vt:lpwstr/>
  </property>
</Properties>
</file>