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4ADFF" w14:textId="77777777" w:rsidR="00F4111B" w:rsidRPr="00C11B1B" w:rsidRDefault="00F4111B" w:rsidP="00116623">
      <w:pPr>
        <w:tabs>
          <w:tab w:val="left" w:pos="6663"/>
        </w:tabs>
        <w:ind w:left="6946"/>
        <w:jc w:val="right"/>
        <w:rPr>
          <w:rFonts w:ascii="Arial" w:hAnsi="Arial" w:cs="Arial"/>
        </w:rPr>
      </w:pPr>
      <w:bookmarkStart w:id="0" w:name="_GoBack"/>
      <w:bookmarkEnd w:id="0"/>
      <w:r w:rsidRPr="00C11B1B">
        <w:rPr>
          <w:rFonts w:ascii="Arial" w:hAnsi="Arial" w:cs="Arial"/>
        </w:rPr>
        <w:t xml:space="preserve">Warszawa, </w:t>
      </w:r>
      <w:r w:rsidRPr="00C11B1B">
        <w:rPr>
          <w:rFonts w:ascii="Arial" w:hAnsi="Arial" w:cs="Arial"/>
        </w:rPr>
        <w:fldChar w:fldCharType="begin"/>
      </w:r>
      <w:r w:rsidRPr="00C11B1B">
        <w:rPr>
          <w:rFonts w:ascii="Arial" w:hAnsi="Arial" w:cs="Arial"/>
        </w:rPr>
        <w:instrText xml:space="preserve"> DOCPROPERTY  AktualnaData  \* MERGEFORMAT </w:instrText>
      </w:r>
      <w:r w:rsidRPr="00C11B1B">
        <w:rPr>
          <w:rFonts w:ascii="Arial" w:hAnsi="Arial" w:cs="Arial"/>
        </w:rPr>
        <w:fldChar w:fldCharType="separate"/>
      </w:r>
      <w:r w:rsidRPr="00C11B1B">
        <w:rPr>
          <w:rFonts w:ascii="Arial" w:hAnsi="Arial" w:cs="Arial"/>
        </w:rPr>
        <w:t>2017-07-27</w:t>
      </w:r>
      <w:r w:rsidRPr="00C11B1B">
        <w:rPr>
          <w:rFonts w:ascii="Arial" w:hAnsi="Arial" w:cs="Arial"/>
        </w:rPr>
        <w:fldChar w:fldCharType="end"/>
      </w:r>
    </w:p>
    <w:p w14:paraId="22C4AE00" w14:textId="77777777" w:rsidR="00F4111B" w:rsidRPr="00C11B1B" w:rsidRDefault="00F4111B" w:rsidP="00F4111B">
      <w:pPr>
        <w:tabs>
          <w:tab w:val="left" w:pos="5670"/>
        </w:tabs>
        <w:rPr>
          <w:rFonts w:ascii="Arial" w:hAnsi="Arial" w:cs="Arial"/>
        </w:rPr>
      </w:pPr>
      <w:r w:rsidRPr="00C11B1B">
        <w:rPr>
          <w:rFonts w:ascii="Arial" w:hAnsi="Arial" w:cs="Arial"/>
        </w:rPr>
        <w:fldChar w:fldCharType="begin"/>
      </w:r>
      <w:r w:rsidRPr="00C11B1B">
        <w:rPr>
          <w:rFonts w:ascii="Arial" w:hAnsi="Arial" w:cs="Arial"/>
        </w:rPr>
        <w:instrText xml:space="preserve"> DOCPROPERTY  ZnakSprawy  \* MERGEFORMAT </w:instrText>
      </w:r>
      <w:r w:rsidRPr="00C11B1B">
        <w:rPr>
          <w:rFonts w:ascii="Arial" w:hAnsi="Arial" w:cs="Arial"/>
        </w:rPr>
        <w:fldChar w:fldCharType="separate"/>
      </w:r>
      <w:r w:rsidRPr="00C11B1B">
        <w:rPr>
          <w:rFonts w:ascii="Arial" w:hAnsi="Arial" w:cs="Arial"/>
        </w:rPr>
        <w:t>WZP.270.101.2017</w:t>
      </w:r>
      <w:r w:rsidRPr="00C11B1B">
        <w:rPr>
          <w:rFonts w:ascii="Arial" w:hAnsi="Arial" w:cs="Arial"/>
        </w:rPr>
        <w:fldChar w:fldCharType="end"/>
      </w:r>
    </w:p>
    <w:p w14:paraId="22C4AE01" w14:textId="77777777" w:rsidR="00F4111B" w:rsidRPr="00C11B1B" w:rsidRDefault="00F4111B" w:rsidP="00F4111B">
      <w:pPr>
        <w:tabs>
          <w:tab w:val="left" w:pos="5670"/>
        </w:tabs>
        <w:rPr>
          <w:rFonts w:ascii="Arial" w:hAnsi="Arial" w:cs="Arial"/>
        </w:rPr>
      </w:pPr>
      <w:r w:rsidRPr="00C11B1B">
        <w:rPr>
          <w:rFonts w:ascii="Arial" w:hAnsi="Arial" w:cs="Arial"/>
        </w:rPr>
        <w:fldChar w:fldCharType="begin"/>
      </w:r>
      <w:r w:rsidRPr="00C11B1B">
        <w:rPr>
          <w:rFonts w:ascii="Arial" w:hAnsi="Arial" w:cs="Arial"/>
        </w:rPr>
        <w:instrText xml:space="preserve"> DOCPROPERTY  UNPPisma  \* MERGEFORMAT </w:instrText>
      </w:r>
      <w:r w:rsidRPr="00C11B1B">
        <w:rPr>
          <w:rFonts w:ascii="Arial" w:hAnsi="Arial" w:cs="Arial"/>
        </w:rPr>
        <w:fldChar w:fldCharType="separate"/>
      </w:r>
      <w:r w:rsidRPr="00C11B1B">
        <w:rPr>
          <w:rFonts w:ascii="Arial" w:hAnsi="Arial" w:cs="Arial"/>
        </w:rPr>
        <w:t>2017-09391</w:t>
      </w:r>
      <w:r w:rsidRPr="00C11B1B">
        <w:rPr>
          <w:rFonts w:ascii="Arial" w:hAnsi="Arial" w:cs="Arial"/>
        </w:rPr>
        <w:fldChar w:fldCharType="end"/>
      </w:r>
    </w:p>
    <w:p w14:paraId="22C4AE02" w14:textId="77777777" w:rsidR="00F4111B" w:rsidRPr="00C11B1B" w:rsidRDefault="00F4111B" w:rsidP="00116623">
      <w:pPr>
        <w:rPr>
          <w:rFonts w:ascii="Arial" w:hAnsi="Arial" w:cs="Arial"/>
        </w:rPr>
      </w:pPr>
    </w:p>
    <w:p w14:paraId="112854C4" w14:textId="77777777" w:rsidR="009D4C06" w:rsidRPr="0004156A" w:rsidRDefault="009D4C06" w:rsidP="009D4C06">
      <w:pPr>
        <w:tabs>
          <w:tab w:val="left" w:pos="180"/>
        </w:tabs>
        <w:spacing w:after="0" w:line="360" w:lineRule="auto"/>
        <w:jc w:val="right"/>
        <w:rPr>
          <w:rFonts w:ascii="Arial" w:hAnsi="Arial" w:cs="Arial"/>
          <w:b/>
          <w:bCs/>
          <w:u w:val="single"/>
        </w:rPr>
      </w:pPr>
      <w:bookmarkStart w:id="1" w:name="_Toc277581425"/>
      <w:r w:rsidRPr="0004156A">
        <w:rPr>
          <w:rFonts w:ascii="Arial" w:hAnsi="Arial" w:cs="Arial"/>
          <w:b/>
          <w:bCs/>
          <w:u w:val="single"/>
        </w:rPr>
        <w:t xml:space="preserve">Do wszystkich Wykonawców </w:t>
      </w:r>
    </w:p>
    <w:p w14:paraId="5348AF68" w14:textId="77777777" w:rsidR="009D4C06" w:rsidRPr="0004156A" w:rsidRDefault="009D4C06" w:rsidP="009D4C06">
      <w:pPr>
        <w:tabs>
          <w:tab w:val="left" w:pos="180"/>
        </w:tabs>
        <w:spacing w:after="0" w:line="360" w:lineRule="auto"/>
        <w:jc w:val="right"/>
        <w:rPr>
          <w:rFonts w:ascii="Arial" w:hAnsi="Arial" w:cs="Arial"/>
          <w:b/>
          <w:bCs/>
          <w:u w:val="single"/>
        </w:rPr>
      </w:pPr>
      <w:r w:rsidRPr="0004156A">
        <w:rPr>
          <w:rFonts w:ascii="Arial" w:hAnsi="Arial" w:cs="Arial"/>
          <w:b/>
          <w:bCs/>
          <w:u w:val="single"/>
        </w:rPr>
        <w:t>uczestniczących w postępowaniu</w:t>
      </w:r>
    </w:p>
    <w:p w14:paraId="267DF835" w14:textId="77777777" w:rsidR="009D4C06" w:rsidRPr="0004156A" w:rsidRDefault="009D4C06" w:rsidP="009D4C06">
      <w:pPr>
        <w:tabs>
          <w:tab w:val="left" w:pos="180"/>
        </w:tabs>
        <w:spacing w:after="0" w:line="360" w:lineRule="auto"/>
        <w:jc w:val="right"/>
        <w:rPr>
          <w:rFonts w:ascii="Arial" w:hAnsi="Arial" w:cs="Arial"/>
        </w:rPr>
      </w:pPr>
    </w:p>
    <w:p w14:paraId="49A7D169" w14:textId="77777777" w:rsidR="009D4C06" w:rsidRDefault="009D4C06" w:rsidP="009D4C06">
      <w:pPr>
        <w:spacing w:after="0" w:line="276" w:lineRule="auto"/>
        <w:ind w:left="851" w:hanging="851"/>
        <w:rPr>
          <w:rFonts w:ascii="Arial" w:hAnsi="Arial" w:cs="Arial"/>
          <w:b/>
          <w:bCs/>
          <w:i/>
        </w:rPr>
      </w:pPr>
      <w:r w:rsidRPr="0004156A">
        <w:rPr>
          <w:rFonts w:ascii="Arial" w:hAnsi="Arial" w:cs="Arial"/>
        </w:rPr>
        <w:t xml:space="preserve">Dotyczy: </w:t>
      </w:r>
      <w:r w:rsidRPr="0004156A">
        <w:rPr>
          <w:rFonts w:ascii="Arial" w:hAnsi="Arial" w:cs="Arial"/>
          <w:i/>
        </w:rPr>
        <w:t>postępowania o udzielenie zamówienia publicznego prowadzonego w trybie przetargu nieograniczonego pn.</w:t>
      </w:r>
      <w:r w:rsidRPr="0004156A">
        <w:rPr>
          <w:rFonts w:ascii="Arial" w:hAnsi="Arial" w:cs="Arial"/>
        </w:rPr>
        <w:t xml:space="preserve"> </w:t>
      </w:r>
      <w:bookmarkStart w:id="2" w:name="OLE_LINK1"/>
      <w:r w:rsidRPr="00805756">
        <w:rPr>
          <w:rFonts w:ascii="Arial" w:hAnsi="Arial" w:cs="Arial"/>
          <w:b/>
          <w:i/>
          <w:sz w:val="20"/>
          <w:szCs w:val="20"/>
        </w:rPr>
        <w:t>„</w:t>
      </w:r>
      <w:r w:rsidRPr="007F3B3F">
        <w:rPr>
          <w:rFonts w:ascii="Arial" w:hAnsi="Arial" w:cs="Arial"/>
          <w:b/>
          <w:i/>
          <w:iCs/>
        </w:rPr>
        <w:t>Dokończenie budowy Projektu pn. Elektroniczna Platforma Gromadzenia, Analizy i Udostępniania zasobów cyfrowych o Zdarzeniach Medycznych (Projekt P1), jego utrzymanie i rozwój.”</w:t>
      </w:r>
      <w:r>
        <w:rPr>
          <w:rFonts w:ascii="Arial" w:hAnsi="Arial" w:cs="Arial"/>
          <w:b/>
          <w:i/>
          <w:iCs/>
        </w:rPr>
        <w:t>,</w:t>
      </w:r>
      <w:r w:rsidRPr="007F3B3F">
        <w:rPr>
          <w:rFonts w:ascii="Arial" w:hAnsi="Arial" w:cs="Arial"/>
          <w:b/>
          <w:i/>
          <w:iCs/>
        </w:rPr>
        <w:t xml:space="preserve"> nr sprawy: WZP.270.101.2017.</w:t>
      </w:r>
      <w:r w:rsidRPr="0004156A">
        <w:rPr>
          <w:rFonts w:ascii="Arial" w:hAnsi="Arial" w:cs="Arial"/>
          <w:b/>
          <w:bCs/>
          <w:i/>
        </w:rPr>
        <w:t xml:space="preserve"> </w:t>
      </w:r>
    </w:p>
    <w:p w14:paraId="46197FE9" w14:textId="77777777" w:rsidR="009D4C06" w:rsidRDefault="009D4C06" w:rsidP="009D4C06">
      <w:pPr>
        <w:spacing w:after="0" w:line="276" w:lineRule="auto"/>
        <w:ind w:left="851" w:hanging="851"/>
        <w:rPr>
          <w:rFonts w:ascii="Arial" w:hAnsi="Arial" w:cs="Arial"/>
          <w:b/>
          <w:bCs/>
          <w:i/>
        </w:rPr>
      </w:pPr>
    </w:p>
    <w:bookmarkEnd w:id="2"/>
    <w:p w14:paraId="5B4CF485" w14:textId="66288AE2" w:rsidR="009D4C06" w:rsidRPr="0004156A" w:rsidRDefault="009D4C06" w:rsidP="009D4C06">
      <w:pPr>
        <w:spacing w:after="0" w:line="276" w:lineRule="auto"/>
        <w:rPr>
          <w:rFonts w:ascii="Arial" w:hAnsi="Arial" w:cs="Arial"/>
        </w:rPr>
      </w:pPr>
      <w:r w:rsidRPr="0004156A">
        <w:rPr>
          <w:rFonts w:ascii="Arial" w:hAnsi="Arial" w:cs="Arial"/>
        </w:rPr>
        <w:t xml:space="preserve">W związku z faktem, iż w przedmiotowym postępowaniu </w:t>
      </w:r>
      <w:r>
        <w:rPr>
          <w:rFonts w:ascii="Arial" w:hAnsi="Arial" w:cs="Arial"/>
        </w:rPr>
        <w:t>wpłynęły pytania od Wykonawców w </w:t>
      </w:r>
      <w:r w:rsidRPr="0004156A">
        <w:rPr>
          <w:rFonts w:ascii="Arial" w:hAnsi="Arial" w:cs="Arial"/>
        </w:rPr>
        <w:t xml:space="preserve">odniesieniu do treści Specyfikacji Istotnych Warunków Zamówienia, zwanej dalej „SIWZ”, Zamawiający, działając na podstawie art. 38 ust. 2 </w:t>
      </w:r>
      <w:r w:rsidRPr="00D361CA">
        <w:rPr>
          <w:rFonts w:ascii="Arial" w:hAnsi="Arial" w:cs="Arial"/>
        </w:rPr>
        <w:t xml:space="preserve">oraz w związku z </w:t>
      </w:r>
      <w:r w:rsidRPr="009C67A0">
        <w:rPr>
          <w:rFonts w:ascii="Arial" w:hAnsi="Arial" w:cs="Arial"/>
        </w:rPr>
        <w:t>art. 38 ust. 4</w:t>
      </w:r>
      <w:r>
        <w:rPr>
          <w:rFonts w:ascii="Arial" w:hAnsi="Arial" w:cs="Arial"/>
        </w:rPr>
        <w:t xml:space="preserve"> </w:t>
      </w:r>
      <w:r w:rsidRPr="0004156A">
        <w:rPr>
          <w:rFonts w:ascii="Arial" w:hAnsi="Arial" w:cs="Arial"/>
        </w:rPr>
        <w:t xml:space="preserve">ustawy z dnia 29 stycznia 2004 r. </w:t>
      </w:r>
      <w:r w:rsidRPr="0004156A">
        <w:rPr>
          <w:rFonts w:ascii="Arial" w:hAnsi="Arial" w:cs="Arial"/>
          <w:i/>
        </w:rPr>
        <w:t>Prawo zamówień publicznych</w:t>
      </w:r>
      <w:r w:rsidRPr="0004156A">
        <w:rPr>
          <w:rFonts w:ascii="Arial" w:hAnsi="Arial" w:cs="Arial"/>
        </w:rPr>
        <w:t xml:space="preserve"> (Dz. U. z 2015 r., poz. 2164 z późn. zm.), zwanej dalej „ust</w:t>
      </w:r>
      <w:r>
        <w:rPr>
          <w:rFonts w:ascii="Arial" w:hAnsi="Arial" w:cs="Arial"/>
        </w:rPr>
        <w:t xml:space="preserve">awą Pzp”, </w:t>
      </w:r>
      <w:r w:rsidRPr="007A2605">
        <w:rPr>
          <w:rFonts w:ascii="Arial" w:hAnsi="Arial" w:cs="Arial"/>
          <w:b/>
        </w:rPr>
        <w:t xml:space="preserve">przytacza treść pytań i udziela </w:t>
      </w:r>
      <w:r w:rsidR="00F02F75">
        <w:rPr>
          <w:rFonts w:ascii="Arial" w:hAnsi="Arial" w:cs="Arial"/>
          <w:b/>
        </w:rPr>
        <w:t>odpowiedzi</w:t>
      </w:r>
      <w:r w:rsidR="00F02F75" w:rsidRPr="007A2605">
        <w:rPr>
          <w:rFonts w:ascii="Arial" w:hAnsi="Arial" w:cs="Arial"/>
          <w:b/>
        </w:rPr>
        <w:t xml:space="preserve"> </w:t>
      </w:r>
      <w:r w:rsidRPr="007A2605">
        <w:rPr>
          <w:rFonts w:ascii="Arial" w:hAnsi="Arial" w:cs="Arial"/>
          <w:b/>
        </w:rPr>
        <w:t>oraz dokonuje</w:t>
      </w:r>
      <w:r w:rsidRPr="009C67A0">
        <w:rPr>
          <w:rFonts w:ascii="Arial" w:hAnsi="Arial" w:cs="Arial"/>
        </w:rPr>
        <w:t xml:space="preserve"> </w:t>
      </w:r>
      <w:r w:rsidRPr="009C67A0">
        <w:rPr>
          <w:rFonts w:ascii="Arial" w:hAnsi="Arial" w:cs="Arial"/>
          <w:b/>
        </w:rPr>
        <w:t>zmiany</w:t>
      </w:r>
      <w:r>
        <w:rPr>
          <w:rFonts w:ascii="Arial" w:hAnsi="Arial" w:cs="Arial"/>
          <w:b/>
        </w:rPr>
        <w:t xml:space="preserve"> SIWZ w</w:t>
      </w:r>
      <w:r w:rsidR="00B07D33">
        <w:rPr>
          <w:rFonts w:ascii="Arial" w:hAnsi="Arial" w:cs="Arial"/>
          <w:b/>
        </w:rPr>
        <w:t> </w:t>
      </w:r>
      <w:r>
        <w:rPr>
          <w:rFonts w:ascii="Arial" w:hAnsi="Arial" w:cs="Arial"/>
          <w:b/>
        </w:rPr>
        <w:t xml:space="preserve">zakresie </w:t>
      </w:r>
      <w:r w:rsidRPr="007A2605">
        <w:rPr>
          <w:rFonts w:ascii="Arial" w:eastAsiaTheme="minorEastAsia" w:hAnsi="Arial" w:cs="Arial"/>
          <w:b/>
          <w:szCs w:val="20"/>
        </w:rPr>
        <w:t>Załącznika nr 10 do SIWZ – Wzór umowy o zachowaniu poufności</w:t>
      </w:r>
      <w:r w:rsidRPr="0004156A">
        <w:rPr>
          <w:rFonts w:ascii="Arial" w:hAnsi="Arial" w:cs="Arial"/>
        </w:rPr>
        <w:t>.</w:t>
      </w:r>
      <w:r w:rsidR="000E17E4">
        <w:rPr>
          <w:rFonts w:ascii="Arial" w:hAnsi="Arial" w:cs="Arial"/>
        </w:rPr>
        <w:t xml:space="preserve"> Aktualny Załącznik nr 10 znajduje się w pliku: Aktualna na dzień 2017-07-27 SIWZ zamieszczony na stronie Zamawiającego.</w:t>
      </w:r>
    </w:p>
    <w:bookmarkEnd w:id="1"/>
    <w:p w14:paraId="324D7B38" w14:textId="77777777" w:rsidR="009D4C06" w:rsidRPr="0004156A" w:rsidRDefault="009D4C06" w:rsidP="009D4C06">
      <w:pPr>
        <w:pStyle w:val="Akapitzlist"/>
        <w:ind w:hanging="720"/>
        <w:jc w:val="both"/>
        <w:rPr>
          <w:rFonts w:ascii="Arial" w:hAnsi="Arial" w:cs="Arial"/>
          <w:b/>
          <w:bCs/>
        </w:rPr>
      </w:pPr>
    </w:p>
    <w:p w14:paraId="0C99244F" w14:textId="77777777" w:rsidR="009D4C06" w:rsidRPr="0004156A" w:rsidRDefault="009D4C06" w:rsidP="009D4C06">
      <w:pPr>
        <w:pStyle w:val="Akapitzlist"/>
        <w:ind w:hanging="720"/>
        <w:jc w:val="both"/>
        <w:rPr>
          <w:rFonts w:ascii="Arial" w:hAnsi="Arial" w:cs="Arial"/>
          <w:b/>
          <w:bCs/>
        </w:rPr>
      </w:pPr>
      <w:r>
        <w:rPr>
          <w:rFonts w:ascii="Arial" w:hAnsi="Arial" w:cs="Arial"/>
          <w:b/>
          <w:bCs/>
        </w:rPr>
        <w:t>Pytanie 2</w:t>
      </w:r>
      <w:r w:rsidRPr="0004156A">
        <w:rPr>
          <w:rFonts w:ascii="Arial" w:hAnsi="Arial" w:cs="Arial"/>
          <w:b/>
          <w:bCs/>
        </w:rPr>
        <w:t>:</w:t>
      </w:r>
    </w:p>
    <w:p w14:paraId="6556CC85" w14:textId="77777777" w:rsidR="009D4C06" w:rsidRPr="00022953" w:rsidRDefault="009D4C06" w:rsidP="009D4C06">
      <w:pPr>
        <w:rPr>
          <w:rFonts w:ascii="Arial" w:eastAsiaTheme="minorEastAsia" w:hAnsi="Arial" w:cs="Arial"/>
          <w:szCs w:val="20"/>
        </w:rPr>
      </w:pPr>
      <w:r w:rsidRPr="00022953">
        <w:rPr>
          <w:rFonts w:ascii="Arial" w:eastAsiaTheme="minorEastAsia" w:hAnsi="Arial" w:cs="Arial"/>
          <w:szCs w:val="20"/>
        </w:rPr>
        <w:t>W Załączniku nr 10 do SIWZ § 1 ust. 2 pkt 1)</w:t>
      </w:r>
    </w:p>
    <w:p w14:paraId="4DF0FE3B" w14:textId="77777777" w:rsidR="009D4C06" w:rsidRPr="00022953" w:rsidRDefault="009D4C06" w:rsidP="009D4C06">
      <w:pPr>
        <w:pStyle w:val="Akapitzlist"/>
        <w:ind w:left="0"/>
        <w:jc w:val="both"/>
        <w:rPr>
          <w:rFonts w:ascii="Arial" w:eastAsiaTheme="minorEastAsia" w:hAnsi="Arial" w:cs="Arial"/>
          <w:szCs w:val="20"/>
        </w:rPr>
      </w:pPr>
      <w:r w:rsidRPr="00022953">
        <w:rPr>
          <w:rFonts w:ascii="Arial" w:eastAsiaTheme="minorEastAsia" w:hAnsi="Arial" w:cs="Arial"/>
          <w:szCs w:val="20"/>
        </w:rPr>
        <w:t>Zwracamy uwagę, że w zestawieniu tego postanowienia umowy o zachowaniu poufności ze zdaniem drugim ust. 1 § 1 tej umowy, w którym Wykonawca już po udostępnieniu otrzymanej od Zamawiającego informacji poufnej określa osoby, którym ta informacja jest przekazywana, powstaje swego rodzaju niejasność. Niejasność ta polega na tym, że nie ma pewności, czy uprzedniej zgody Zamawiającego wymaga przekazanie informacji poufnej osobie, która nie jest ani pracownikiem, ani upoważnionym przedstawicielem Wykonawcy, której celem jest przygotowanie i złożenie oferty. Czy zatem Zamawiający potwierdzi, że zgoda na przekazanie przez Wykonawcę informacji poufnych wyżej wspomnianym pracownikom i przedstawicielom Wykonawcy zostanie wyrażona poprzez podpisanie przez strony umowy o zachowaniu poufności, a jedynym obowiązkiem Wykonawcy będzie następcze, po przekazaniu im tych informacji, podanie Zamawiającemu danych tych pracowników i przedstawicieli, o których mowa w § 1 ust. 1 zdanie drugie umowy o zachowaniu poufności?</w:t>
      </w:r>
    </w:p>
    <w:p w14:paraId="49F92A3B" w14:textId="77777777" w:rsidR="009D4C06" w:rsidRPr="0004156A" w:rsidRDefault="009D4C06" w:rsidP="009D4C06">
      <w:pPr>
        <w:pStyle w:val="Akapitzlist"/>
        <w:ind w:hanging="720"/>
        <w:jc w:val="both"/>
        <w:rPr>
          <w:rFonts w:ascii="Arial" w:hAnsi="Arial" w:cs="Arial"/>
          <w:b/>
          <w:bCs/>
        </w:rPr>
      </w:pPr>
      <w:r w:rsidRPr="0004156A">
        <w:rPr>
          <w:rFonts w:ascii="Arial" w:hAnsi="Arial" w:cs="Arial"/>
          <w:b/>
          <w:bCs/>
        </w:rPr>
        <w:t>Odpowiedź:</w:t>
      </w:r>
    </w:p>
    <w:p w14:paraId="76D5F6F1" w14:textId="66184F34" w:rsidR="009D4C06" w:rsidRPr="00DE68B0" w:rsidRDefault="00B07D33" w:rsidP="009D4C06">
      <w:pPr>
        <w:rPr>
          <w:rFonts w:ascii="Arial" w:eastAsiaTheme="minorEastAsia" w:hAnsi="Arial" w:cs="Arial"/>
          <w:szCs w:val="20"/>
        </w:rPr>
      </w:pPr>
      <w:r>
        <w:rPr>
          <w:rFonts w:ascii="Arial" w:eastAsiaTheme="minorEastAsia" w:hAnsi="Arial" w:cs="Arial"/>
          <w:szCs w:val="20"/>
        </w:rPr>
        <w:t>Zamawiający dokonuje zmiany w Załączniku nr 10 do SIWZ w</w:t>
      </w:r>
      <w:r w:rsidR="009D4C06" w:rsidRPr="00DE68B0">
        <w:rPr>
          <w:rFonts w:ascii="Arial" w:eastAsiaTheme="minorEastAsia" w:hAnsi="Arial" w:cs="Arial"/>
          <w:szCs w:val="20"/>
        </w:rPr>
        <w:t xml:space="preserve"> </w:t>
      </w:r>
      <w:r w:rsidR="009D4C06" w:rsidRPr="00022953">
        <w:rPr>
          <w:rFonts w:ascii="Arial" w:eastAsiaTheme="minorEastAsia" w:hAnsi="Arial" w:cs="Arial"/>
          <w:szCs w:val="20"/>
        </w:rPr>
        <w:t>§</w:t>
      </w:r>
      <w:r w:rsidR="009D4C06" w:rsidRPr="00DE68B0">
        <w:rPr>
          <w:rFonts w:ascii="Arial" w:eastAsiaTheme="minorEastAsia" w:hAnsi="Arial" w:cs="Arial"/>
          <w:szCs w:val="20"/>
        </w:rPr>
        <w:t xml:space="preserve"> 1 ust. 1 zamiast wyrazu „po” </w:t>
      </w:r>
      <w:r>
        <w:rPr>
          <w:rFonts w:ascii="Arial" w:eastAsiaTheme="minorEastAsia" w:hAnsi="Arial" w:cs="Arial"/>
          <w:szCs w:val="20"/>
        </w:rPr>
        <w:t xml:space="preserve">zostaje wpisany </w:t>
      </w:r>
      <w:r w:rsidR="009D4C06" w:rsidRPr="00DE68B0">
        <w:rPr>
          <w:rFonts w:ascii="Arial" w:eastAsiaTheme="minorEastAsia" w:hAnsi="Arial" w:cs="Arial"/>
          <w:szCs w:val="20"/>
        </w:rPr>
        <w:t>wyraz „przed”</w:t>
      </w:r>
      <w:r>
        <w:rPr>
          <w:rFonts w:ascii="Arial" w:eastAsiaTheme="minorEastAsia" w:hAnsi="Arial" w:cs="Arial"/>
          <w:szCs w:val="20"/>
        </w:rPr>
        <w:t>.</w:t>
      </w:r>
    </w:p>
    <w:p w14:paraId="096F6FC5" w14:textId="77777777" w:rsidR="009D4C06" w:rsidRDefault="009D4C06" w:rsidP="009D4C06">
      <w:pPr>
        <w:pStyle w:val="Akapitzlist"/>
        <w:ind w:hanging="720"/>
        <w:jc w:val="both"/>
        <w:rPr>
          <w:rFonts w:ascii="Arial" w:hAnsi="Arial" w:cs="Arial"/>
          <w:b/>
          <w:bCs/>
        </w:rPr>
      </w:pPr>
    </w:p>
    <w:p w14:paraId="131F818E" w14:textId="77777777" w:rsidR="009D4C06" w:rsidRPr="0004156A" w:rsidRDefault="009D4C06" w:rsidP="009D4C06">
      <w:pPr>
        <w:pStyle w:val="Akapitzlist"/>
        <w:ind w:hanging="720"/>
        <w:jc w:val="both"/>
        <w:rPr>
          <w:rFonts w:ascii="Arial" w:hAnsi="Arial" w:cs="Arial"/>
          <w:b/>
          <w:bCs/>
        </w:rPr>
      </w:pPr>
      <w:r w:rsidRPr="0004156A">
        <w:rPr>
          <w:rFonts w:ascii="Arial" w:hAnsi="Arial" w:cs="Arial"/>
          <w:b/>
          <w:bCs/>
        </w:rPr>
        <w:t xml:space="preserve">Pytanie </w:t>
      </w:r>
      <w:r>
        <w:rPr>
          <w:rFonts w:ascii="Arial" w:hAnsi="Arial" w:cs="Arial"/>
          <w:b/>
          <w:bCs/>
        </w:rPr>
        <w:t>3</w:t>
      </w:r>
      <w:r w:rsidRPr="0004156A">
        <w:rPr>
          <w:rFonts w:ascii="Arial" w:hAnsi="Arial" w:cs="Arial"/>
          <w:b/>
          <w:bCs/>
        </w:rPr>
        <w:t>:</w:t>
      </w:r>
    </w:p>
    <w:p w14:paraId="08B0B7D2" w14:textId="77777777" w:rsidR="009D4C06" w:rsidRPr="00022953" w:rsidRDefault="009D4C06" w:rsidP="009D4C06">
      <w:pPr>
        <w:rPr>
          <w:rFonts w:ascii="Arial" w:eastAsiaTheme="minorEastAsia" w:hAnsi="Arial" w:cs="Arial"/>
          <w:szCs w:val="20"/>
        </w:rPr>
      </w:pPr>
      <w:r w:rsidRPr="00022953">
        <w:rPr>
          <w:rFonts w:ascii="Arial" w:eastAsiaTheme="minorEastAsia" w:hAnsi="Arial" w:cs="Arial"/>
          <w:szCs w:val="20"/>
        </w:rPr>
        <w:t>W Załączniku nr 10 do SIWZ § 1 ust. 2 pkt 2)</w:t>
      </w:r>
    </w:p>
    <w:p w14:paraId="7E88B36D" w14:textId="66555597" w:rsidR="009D4C06" w:rsidRPr="00022953" w:rsidRDefault="009D4C06" w:rsidP="009D4C06">
      <w:pPr>
        <w:rPr>
          <w:rFonts w:ascii="Arial" w:eastAsiaTheme="minorEastAsia" w:hAnsi="Arial" w:cs="Arial"/>
          <w:szCs w:val="20"/>
        </w:rPr>
      </w:pPr>
      <w:r w:rsidRPr="00022953">
        <w:rPr>
          <w:rFonts w:ascii="Arial" w:eastAsiaTheme="minorEastAsia" w:hAnsi="Arial" w:cs="Arial"/>
          <w:szCs w:val="20"/>
        </w:rPr>
        <w:t>Czy Zamawiający potwierdzi, że w tym postanowieniu umowy o zachowaniu poufności za „personel oraz innych współpracowników Wykonawcy” uznaje pracowników i przedstawicieli, o</w:t>
      </w:r>
      <w:r w:rsidR="00B07D33">
        <w:rPr>
          <w:rFonts w:ascii="Arial" w:eastAsiaTheme="minorEastAsia" w:hAnsi="Arial" w:cs="Arial"/>
          <w:szCs w:val="20"/>
        </w:rPr>
        <w:t> </w:t>
      </w:r>
      <w:r w:rsidRPr="00022953">
        <w:rPr>
          <w:rFonts w:ascii="Arial" w:eastAsiaTheme="minorEastAsia" w:hAnsi="Arial" w:cs="Arial"/>
          <w:szCs w:val="20"/>
        </w:rPr>
        <w:t>których mowa w § 1 ust. 1 tej umowy?</w:t>
      </w:r>
    </w:p>
    <w:p w14:paraId="1EF6185D" w14:textId="77777777" w:rsidR="009D4C06" w:rsidRPr="0004156A" w:rsidRDefault="009D4C06" w:rsidP="009D4C06">
      <w:pPr>
        <w:pStyle w:val="Akapitzlist"/>
        <w:ind w:hanging="720"/>
        <w:jc w:val="both"/>
        <w:rPr>
          <w:rFonts w:ascii="Arial" w:hAnsi="Arial" w:cs="Arial"/>
          <w:b/>
          <w:bCs/>
        </w:rPr>
      </w:pPr>
      <w:r w:rsidRPr="0004156A">
        <w:rPr>
          <w:rFonts w:ascii="Arial" w:hAnsi="Arial" w:cs="Arial"/>
          <w:b/>
          <w:bCs/>
        </w:rPr>
        <w:t>Odpowiedź:</w:t>
      </w:r>
    </w:p>
    <w:p w14:paraId="62116F91" w14:textId="2C747E44" w:rsidR="009D4C06" w:rsidRPr="00DE68B0" w:rsidRDefault="009D4C06" w:rsidP="009D4C06">
      <w:pPr>
        <w:rPr>
          <w:rFonts w:ascii="Arial" w:eastAsiaTheme="minorEastAsia" w:hAnsi="Arial" w:cs="Arial"/>
          <w:szCs w:val="20"/>
        </w:rPr>
      </w:pPr>
      <w:r w:rsidRPr="00DE68B0">
        <w:rPr>
          <w:rFonts w:ascii="Arial" w:eastAsiaTheme="minorEastAsia" w:hAnsi="Arial" w:cs="Arial"/>
          <w:szCs w:val="20"/>
        </w:rPr>
        <w:lastRenderedPageBreak/>
        <w:t xml:space="preserve">Tak – dodatkowo Zamawiający wyjaśnia, iż celem zobowiązania jest uniemożliwienie dostępu personelowi Wykonawcy i osób trzecich do informacji poufnych innych niż przygotowujących ofertę </w:t>
      </w:r>
      <w:r w:rsidR="00A60444">
        <w:rPr>
          <w:rFonts w:ascii="Arial" w:eastAsiaTheme="minorEastAsia" w:hAnsi="Arial" w:cs="Arial"/>
          <w:szCs w:val="20"/>
        </w:rPr>
        <w:t>W</w:t>
      </w:r>
      <w:r w:rsidRPr="00DE68B0">
        <w:rPr>
          <w:rFonts w:ascii="Arial" w:eastAsiaTheme="minorEastAsia" w:hAnsi="Arial" w:cs="Arial"/>
          <w:szCs w:val="20"/>
        </w:rPr>
        <w:t>ykonawcy.</w:t>
      </w:r>
      <w:r>
        <w:rPr>
          <w:rFonts w:ascii="Arial" w:eastAsiaTheme="minorEastAsia" w:hAnsi="Arial" w:cs="Arial"/>
          <w:szCs w:val="20"/>
        </w:rPr>
        <w:t xml:space="preserve"> Zamawiający dokonuje zmiany postanowień Załącznika</w:t>
      </w:r>
      <w:r w:rsidRPr="00022953">
        <w:rPr>
          <w:rFonts w:ascii="Arial" w:eastAsiaTheme="minorEastAsia" w:hAnsi="Arial" w:cs="Arial"/>
          <w:szCs w:val="20"/>
        </w:rPr>
        <w:t xml:space="preserve"> nr 10 do SIWZ </w:t>
      </w:r>
      <w:r>
        <w:rPr>
          <w:rFonts w:ascii="Arial" w:eastAsiaTheme="minorEastAsia" w:hAnsi="Arial" w:cs="Arial"/>
          <w:szCs w:val="20"/>
        </w:rPr>
        <w:t>w</w:t>
      </w:r>
      <w:r w:rsidRPr="00022953">
        <w:rPr>
          <w:rFonts w:ascii="Arial" w:eastAsiaTheme="minorEastAsia" w:hAnsi="Arial" w:cs="Arial"/>
          <w:szCs w:val="20"/>
        </w:rPr>
        <w:t xml:space="preserve"> §</w:t>
      </w:r>
      <w:r w:rsidRPr="00DE68B0">
        <w:rPr>
          <w:rFonts w:ascii="Arial" w:eastAsiaTheme="minorEastAsia" w:hAnsi="Arial" w:cs="Arial"/>
          <w:szCs w:val="20"/>
        </w:rPr>
        <w:t xml:space="preserve"> 1 ust. </w:t>
      </w:r>
      <w:r w:rsidR="00B07D33">
        <w:rPr>
          <w:rFonts w:ascii="Arial" w:eastAsiaTheme="minorEastAsia" w:hAnsi="Arial" w:cs="Arial"/>
          <w:szCs w:val="20"/>
        </w:rPr>
        <w:t>2 pkt 2).</w:t>
      </w:r>
    </w:p>
    <w:p w14:paraId="51F1E7F7" w14:textId="77777777" w:rsidR="009D4C06" w:rsidRDefault="009D4C06" w:rsidP="009D4C06">
      <w:pPr>
        <w:rPr>
          <w:rFonts w:ascii="Arial" w:eastAsiaTheme="minorHAnsi" w:hAnsi="Arial" w:cs="Arial"/>
          <w:b/>
          <w:bCs/>
        </w:rPr>
      </w:pPr>
    </w:p>
    <w:p w14:paraId="485CC3D9" w14:textId="77777777" w:rsidR="009D4C06" w:rsidRPr="0004156A" w:rsidRDefault="009D4C06" w:rsidP="009D4C06">
      <w:pPr>
        <w:pStyle w:val="Akapitzlist"/>
        <w:ind w:hanging="720"/>
        <w:jc w:val="both"/>
        <w:rPr>
          <w:rFonts w:ascii="Arial" w:hAnsi="Arial" w:cs="Arial"/>
          <w:b/>
          <w:bCs/>
        </w:rPr>
      </w:pPr>
      <w:r w:rsidRPr="0004156A">
        <w:rPr>
          <w:rFonts w:ascii="Arial" w:hAnsi="Arial" w:cs="Arial"/>
          <w:b/>
          <w:bCs/>
        </w:rPr>
        <w:t xml:space="preserve">Pytanie </w:t>
      </w:r>
      <w:r>
        <w:rPr>
          <w:rFonts w:ascii="Arial" w:hAnsi="Arial" w:cs="Arial"/>
          <w:b/>
          <w:bCs/>
        </w:rPr>
        <w:t>4</w:t>
      </w:r>
      <w:r w:rsidRPr="0004156A">
        <w:rPr>
          <w:rFonts w:ascii="Arial" w:hAnsi="Arial" w:cs="Arial"/>
          <w:b/>
          <w:bCs/>
        </w:rPr>
        <w:t>:</w:t>
      </w:r>
    </w:p>
    <w:p w14:paraId="025BC266" w14:textId="77777777" w:rsidR="009D4C06" w:rsidRPr="00022953" w:rsidRDefault="009D4C06" w:rsidP="009D4C06">
      <w:pPr>
        <w:rPr>
          <w:rFonts w:ascii="Arial" w:eastAsiaTheme="minorEastAsia" w:hAnsi="Arial" w:cs="Arial"/>
          <w:szCs w:val="20"/>
        </w:rPr>
      </w:pPr>
      <w:r w:rsidRPr="00022953">
        <w:rPr>
          <w:rFonts w:ascii="Arial" w:eastAsiaTheme="minorEastAsia" w:hAnsi="Arial" w:cs="Arial"/>
          <w:szCs w:val="20"/>
        </w:rPr>
        <w:t>W Załączniku nr 10 do SIWZ § 1 ust. 4</w:t>
      </w:r>
    </w:p>
    <w:p w14:paraId="153D79AE" w14:textId="77777777" w:rsidR="009D4C06" w:rsidRPr="00022953" w:rsidRDefault="009D4C06" w:rsidP="009D4C06">
      <w:pPr>
        <w:rPr>
          <w:rFonts w:ascii="Arial" w:eastAsiaTheme="minorEastAsia" w:hAnsi="Arial" w:cs="Arial"/>
          <w:szCs w:val="20"/>
        </w:rPr>
      </w:pPr>
      <w:r w:rsidRPr="00022953">
        <w:rPr>
          <w:rFonts w:ascii="Arial" w:eastAsiaTheme="minorEastAsia" w:hAnsi="Arial" w:cs="Arial"/>
          <w:szCs w:val="20"/>
        </w:rPr>
        <w:t>Czy Zamawiający potwierdzi, że obowiązek informacyjny określony w zdaniu pierwszym tego postanowienia umowy o zachowaniu poufności dotyczy tylko i wyłącznie przypadków, o których Wykonawca poweźmie wiedzę, nie zaś każdego zaistniałego przypadku nieuprawnionego ujawnienia informacji poufnych?</w:t>
      </w:r>
    </w:p>
    <w:p w14:paraId="129E7C12" w14:textId="77777777" w:rsidR="009D4C06" w:rsidRPr="0004156A" w:rsidRDefault="009D4C06" w:rsidP="009D4C06">
      <w:pPr>
        <w:pStyle w:val="Akapitzlist"/>
        <w:ind w:hanging="720"/>
        <w:jc w:val="both"/>
        <w:rPr>
          <w:rFonts w:ascii="Arial" w:hAnsi="Arial" w:cs="Arial"/>
          <w:b/>
          <w:bCs/>
        </w:rPr>
      </w:pPr>
      <w:r w:rsidRPr="0004156A">
        <w:rPr>
          <w:rFonts w:ascii="Arial" w:hAnsi="Arial" w:cs="Arial"/>
          <w:b/>
          <w:bCs/>
        </w:rPr>
        <w:t>Odpowiedź:</w:t>
      </w:r>
    </w:p>
    <w:p w14:paraId="5C0CDD67" w14:textId="02399913" w:rsidR="009D4C06" w:rsidRPr="00DE68B0" w:rsidRDefault="009D4C06" w:rsidP="009D4C06">
      <w:pPr>
        <w:spacing w:after="0"/>
        <w:rPr>
          <w:rFonts w:ascii="Arial" w:eastAsiaTheme="minorEastAsia" w:hAnsi="Arial" w:cs="Arial"/>
          <w:szCs w:val="20"/>
        </w:rPr>
      </w:pPr>
      <w:r w:rsidRPr="00DE68B0">
        <w:rPr>
          <w:rFonts w:ascii="Arial" w:eastAsiaTheme="minorEastAsia" w:hAnsi="Arial" w:cs="Arial"/>
          <w:szCs w:val="20"/>
        </w:rPr>
        <w:t>Obowiązek informacyjny dotyczy każdego przypadku zaistnienia sytuacji</w:t>
      </w:r>
      <w:r w:rsidR="006408C0" w:rsidRPr="006408C0">
        <w:rPr>
          <w:rFonts w:ascii="Arial" w:eastAsiaTheme="minorEastAsia" w:hAnsi="Arial" w:cs="Arial"/>
          <w:szCs w:val="20"/>
        </w:rPr>
        <w:t xml:space="preserve"> </w:t>
      </w:r>
      <w:r w:rsidR="006408C0">
        <w:rPr>
          <w:rFonts w:ascii="Arial" w:eastAsiaTheme="minorEastAsia" w:hAnsi="Arial" w:cs="Arial"/>
          <w:szCs w:val="20"/>
        </w:rPr>
        <w:t>ujawnienia informacji pozostającego w sprzeczności z postanowieniami Umowy</w:t>
      </w:r>
      <w:r w:rsidRPr="00DE68B0">
        <w:rPr>
          <w:rFonts w:ascii="Arial" w:eastAsiaTheme="minorEastAsia" w:hAnsi="Arial" w:cs="Arial"/>
          <w:szCs w:val="20"/>
        </w:rPr>
        <w:t>.</w:t>
      </w:r>
      <w:r w:rsidR="006E6A71">
        <w:rPr>
          <w:rFonts w:ascii="Arial" w:eastAsiaTheme="minorEastAsia" w:hAnsi="Arial" w:cs="Arial"/>
          <w:szCs w:val="20"/>
        </w:rPr>
        <w:t xml:space="preserve"> </w:t>
      </w:r>
      <w:r w:rsidRPr="00DE68B0">
        <w:rPr>
          <w:rFonts w:ascii="Arial" w:eastAsiaTheme="minorEastAsia" w:hAnsi="Arial" w:cs="Arial"/>
          <w:szCs w:val="20"/>
        </w:rPr>
        <w:t>Wykonawca jest odpowiedzialny za zachowanie poufności.</w:t>
      </w:r>
    </w:p>
    <w:p w14:paraId="74968D02" w14:textId="77777777" w:rsidR="009D4C06" w:rsidRDefault="009D4C06" w:rsidP="009D4C06">
      <w:pPr>
        <w:rPr>
          <w:rFonts w:ascii="Arial" w:eastAsiaTheme="minorHAnsi" w:hAnsi="Arial" w:cs="Arial"/>
          <w:b/>
          <w:bCs/>
        </w:rPr>
      </w:pPr>
    </w:p>
    <w:p w14:paraId="4EAC88B3" w14:textId="77777777" w:rsidR="009D4C06" w:rsidRPr="0004156A" w:rsidRDefault="009D4C06" w:rsidP="009D4C06">
      <w:pPr>
        <w:pStyle w:val="Akapitzlist"/>
        <w:ind w:hanging="720"/>
        <w:jc w:val="both"/>
        <w:rPr>
          <w:rFonts w:ascii="Arial" w:hAnsi="Arial" w:cs="Arial"/>
          <w:b/>
          <w:bCs/>
        </w:rPr>
      </w:pPr>
      <w:r w:rsidRPr="0004156A">
        <w:rPr>
          <w:rFonts w:ascii="Arial" w:hAnsi="Arial" w:cs="Arial"/>
          <w:b/>
          <w:bCs/>
        </w:rPr>
        <w:t xml:space="preserve">Pytanie </w:t>
      </w:r>
      <w:r>
        <w:rPr>
          <w:rFonts w:ascii="Arial" w:hAnsi="Arial" w:cs="Arial"/>
          <w:b/>
          <w:bCs/>
        </w:rPr>
        <w:t>5</w:t>
      </w:r>
      <w:r w:rsidRPr="0004156A">
        <w:rPr>
          <w:rFonts w:ascii="Arial" w:hAnsi="Arial" w:cs="Arial"/>
          <w:b/>
          <w:bCs/>
        </w:rPr>
        <w:t>:</w:t>
      </w:r>
    </w:p>
    <w:p w14:paraId="7CE9B8B1" w14:textId="77777777" w:rsidR="009D4C06" w:rsidRPr="00022953" w:rsidRDefault="009D4C06" w:rsidP="009D4C06">
      <w:pPr>
        <w:rPr>
          <w:rFonts w:ascii="Arial" w:eastAsiaTheme="minorEastAsia" w:hAnsi="Arial" w:cs="Arial"/>
          <w:szCs w:val="20"/>
        </w:rPr>
      </w:pPr>
      <w:r w:rsidRPr="00022953">
        <w:rPr>
          <w:rFonts w:ascii="Arial" w:eastAsiaTheme="minorEastAsia" w:hAnsi="Arial" w:cs="Arial"/>
          <w:szCs w:val="20"/>
        </w:rPr>
        <w:t>W Załączniku nr 10 do SIWZ § 1 ust. 5</w:t>
      </w:r>
    </w:p>
    <w:p w14:paraId="2D5F60C1" w14:textId="399EAE57" w:rsidR="009D4C06" w:rsidRPr="00022953" w:rsidRDefault="009D4C06" w:rsidP="009D4C06">
      <w:pPr>
        <w:rPr>
          <w:rFonts w:ascii="Arial" w:eastAsiaTheme="minorEastAsia" w:hAnsi="Arial" w:cs="Arial"/>
          <w:szCs w:val="20"/>
        </w:rPr>
      </w:pPr>
      <w:r w:rsidRPr="00022953">
        <w:rPr>
          <w:rFonts w:ascii="Arial" w:eastAsiaTheme="minorEastAsia" w:hAnsi="Arial" w:cs="Arial"/>
          <w:szCs w:val="20"/>
        </w:rPr>
        <w:t>Czy Zamawiający potwierdzi, że obowiązek zawiadomienia Zamawiającego o obowiązku ujawnienia informacji poufnych dotyczy przypadku opisanego w ust. 4 zdanie drugie pkt 2), czyli gdy obowiązek ich ujawnienia wynika z przepisów powszechnie obowiązującego prawa polskiego. Orzeczenia sądu lub uprawnionego organu administracji państwowej, a słowa „o których mowa w</w:t>
      </w:r>
      <w:r w:rsidR="006E6A71">
        <w:rPr>
          <w:rFonts w:ascii="Arial" w:eastAsiaTheme="minorEastAsia" w:hAnsi="Arial" w:cs="Arial"/>
          <w:szCs w:val="20"/>
        </w:rPr>
        <w:t> </w:t>
      </w:r>
      <w:r w:rsidRPr="00022953">
        <w:rPr>
          <w:rFonts w:ascii="Arial" w:eastAsiaTheme="minorEastAsia" w:hAnsi="Arial" w:cs="Arial"/>
          <w:szCs w:val="20"/>
        </w:rPr>
        <w:t>ust. 1 i 2 powyżej” zostały w tym postanowieniu wpisane omyłkowo?</w:t>
      </w:r>
    </w:p>
    <w:p w14:paraId="51FD45C0" w14:textId="77777777" w:rsidR="009D4C06" w:rsidRPr="0004156A" w:rsidRDefault="009D4C06" w:rsidP="009D4C06">
      <w:pPr>
        <w:pStyle w:val="Akapitzlist"/>
        <w:ind w:hanging="720"/>
        <w:jc w:val="both"/>
        <w:rPr>
          <w:rFonts w:ascii="Arial" w:hAnsi="Arial" w:cs="Arial"/>
          <w:b/>
          <w:bCs/>
        </w:rPr>
      </w:pPr>
      <w:r w:rsidRPr="0004156A">
        <w:rPr>
          <w:rFonts w:ascii="Arial" w:hAnsi="Arial" w:cs="Arial"/>
          <w:b/>
          <w:bCs/>
        </w:rPr>
        <w:t>Odpowiedź:</w:t>
      </w:r>
    </w:p>
    <w:p w14:paraId="7C69AC17" w14:textId="2289CD57" w:rsidR="009D4C06" w:rsidRPr="00C87CFF" w:rsidRDefault="009D4C06" w:rsidP="009D4C06">
      <w:pPr>
        <w:rPr>
          <w:rFonts w:ascii="Arial" w:eastAsiaTheme="minorEastAsia" w:hAnsi="Arial" w:cs="Arial"/>
          <w:szCs w:val="20"/>
        </w:rPr>
      </w:pPr>
      <w:r w:rsidRPr="003D5FDA">
        <w:rPr>
          <w:rFonts w:ascii="Arial" w:eastAsiaTheme="minorEastAsia" w:hAnsi="Arial" w:cs="Arial"/>
          <w:szCs w:val="20"/>
        </w:rPr>
        <w:t>Zamawiający podtrzymuje postanowienia Załącznika nr 10 do SIWZ w § 1 ust. 5</w:t>
      </w:r>
      <w:r w:rsidR="007C74FD" w:rsidRPr="003D5FDA">
        <w:rPr>
          <w:rFonts w:ascii="Arial" w:eastAsiaTheme="minorEastAsia" w:hAnsi="Arial" w:cs="Arial"/>
          <w:szCs w:val="20"/>
        </w:rPr>
        <w:t>, z jednoczesnym usunięciem zapisu: ,,i 2”</w:t>
      </w:r>
      <w:r w:rsidR="00A46B1D" w:rsidRPr="003D5FDA">
        <w:rPr>
          <w:rFonts w:ascii="Arial" w:eastAsiaTheme="minorEastAsia" w:hAnsi="Arial" w:cs="Arial"/>
          <w:szCs w:val="20"/>
        </w:rPr>
        <w:t xml:space="preserve"> w dwóch miejscach</w:t>
      </w:r>
      <w:r w:rsidRPr="003D5FDA">
        <w:rPr>
          <w:rFonts w:ascii="Arial" w:eastAsiaTheme="minorEastAsia" w:hAnsi="Arial" w:cs="Arial"/>
          <w:szCs w:val="20"/>
        </w:rPr>
        <w:t>.</w:t>
      </w:r>
    </w:p>
    <w:p w14:paraId="7CFBEA49" w14:textId="77777777" w:rsidR="009D4C06" w:rsidRDefault="009D4C06" w:rsidP="009D4C06">
      <w:pPr>
        <w:rPr>
          <w:rFonts w:ascii="Arial" w:eastAsiaTheme="minorHAnsi" w:hAnsi="Arial" w:cs="Arial"/>
          <w:b/>
          <w:bCs/>
        </w:rPr>
      </w:pPr>
    </w:p>
    <w:p w14:paraId="6757DD24" w14:textId="77777777" w:rsidR="009D4C06" w:rsidRPr="0004156A" w:rsidRDefault="009D4C06" w:rsidP="009D4C06">
      <w:pPr>
        <w:pStyle w:val="Akapitzlist"/>
        <w:ind w:hanging="720"/>
        <w:jc w:val="both"/>
        <w:rPr>
          <w:rFonts w:ascii="Arial" w:hAnsi="Arial" w:cs="Arial"/>
          <w:b/>
          <w:bCs/>
        </w:rPr>
      </w:pPr>
      <w:r w:rsidRPr="0004156A">
        <w:rPr>
          <w:rFonts w:ascii="Arial" w:hAnsi="Arial" w:cs="Arial"/>
          <w:b/>
          <w:bCs/>
        </w:rPr>
        <w:t xml:space="preserve">Pytanie </w:t>
      </w:r>
      <w:r>
        <w:rPr>
          <w:rFonts w:ascii="Arial" w:hAnsi="Arial" w:cs="Arial"/>
          <w:b/>
          <w:bCs/>
        </w:rPr>
        <w:t>6</w:t>
      </w:r>
      <w:r w:rsidRPr="0004156A">
        <w:rPr>
          <w:rFonts w:ascii="Arial" w:hAnsi="Arial" w:cs="Arial"/>
          <w:b/>
          <w:bCs/>
        </w:rPr>
        <w:t>:</w:t>
      </w:r>
    </w:p>
    <w:p w14:paraId="0DE7747E" w14:textId="77777777" w:rsidR="009D4C06" w:rsidRPr="00D85BF8" w:rsidRDefault="009D4C06" w:rsidP="009D4C06">
      <w:pPr>
        <w:rPr>
          <w:rFonts w:ascii="Arial" w:eastAsiaTheme="minorEastAsia" w:hAnsi="Arial" w:cs="Arial"/>
          <w:szCs w:val="20"/>
        </w:rPr>
      </w:pPr>
      <w:r w:rsidRPr="00D85BF8">
        <w:rPr>
          <w:rFonts w:ascii="Arial" w:eastAsiaTheme="minorEastAsia" w:hAnsi="Arial" w:cs="Arial"/>
          <w:szCs w:val="20"/>
        </w:rPr>
        <w:t>W Załączniku nr 10 do SIWZ § 2</w:t>
      </w:r>
    </w:p>
    <w:p w14:paraId="036CB0B6" w14:textId="6E0C49F5" w:rsidR="009D4C06" w:rsidRPr="00D85BF8" w:rsidRDefault="009D4C06" w:rsidP="009D4C06">
      <w:pPr>
        <w:rPr>
          <w:rFonts w:ascii="Arial" w:eastAsiaTheme="minorEastAsia" w:hAnsi="Arial" w:cs="Arial"/>
          <w:szCs w:val="20"/>
        </w:rPr>
      </w:pPr>
      <w:r w:rsidRPr="00D85BF8">
        <w:rPr>
          <w:rFonts w:ascii="Arial" w:eastAsiaTheme="minorEastAsia" w:hAnsi="Arial" w:cs="Arial"/>
          <w:szCs w:val="20"/>
        </w:rPr>
        <w:t>Czy Zamawiający potwierdzi, że nałożony na Wykonawcę tym postanowieniem umowy o</w:t>
      </w:r>
      <w:r w:rsidR="006E6A71">
        <w:rPr>
          <w:rFonts w:ascii="Arial" w:eastAsiaTheme="minorEastAsia" w:hAnsi="Arial" w:cs="Arial"/>
          <w:szCs w:val="20"/>
        </w:rPr>
        <w:t> </w:t>
      </w:r>
      <w:r w:rsidRPr="00D85BF8">
        <w:rPr>
          <w:rFonts w:ascii="Arial" w:eastAsiaTheme="minorEastAsia" w:hAnsi="Arial" w:cs="Arial"/>
          <w:szCs w:val="20"/>
        </w:rPr>
        <w:t>zachowaniu poufności obowiązek aktualizuje się dopiero po wykorzystaniu udostępnionej mu informacji poufnej zgodnie z celem określonym w § 1 ust. 1 tej umowy, czyli po przygotowaniu i</w:t>
      </w:r>
      <w:r w:rsidR="006E6A71">
        <w:rPr>
          <w:rFonts w:ascii="Arial" w:eastAsiaTheme="minorEastAsia" w:hAnsi="Arial" w:cs="Arial"/>
          <w:szCs w:val="20"/>
        </w:rPr>
        <w:t> </w:t>
      </w:r>
      <w:r w:rsidRPr="00D85BF8">
        <w:rPr>
          <w:rFonts w:ascii="Arial" w:eastAsiaTheme="minorEastAsia" w:hAnsi="Arial" w:cs="Arial"/>
          <w:szCs w:val="20"/>
        </w:rPr>
        <w:t>złożeniu oferty?</w:t>
      </w:r>
    </w:p>
    <w:p w14:paraId="265B1897" w14:textId="77777777" w:rsidR="009D4C06" w:rsidRPr="0004156A" w:rsidRDefault="009D4C06" w:rsidP="009D4C06">
      <w:pPr>
        <w:pStyle w:val="Akapitzlist"/>
        <w:ind w:hanging="720"/>
        <w:jc w:val="both"/>
        <w:rPr>
          <w:rFonts w:ascii="Arial" w:hAnsi="Arial" w:cs="Arial"/>
          <w:b/>
          <w:bCs/>
        </w:rPr>
      </w:pPr>
      <w:r w:rsidRPr="0004156A">
        <w:rPr>
          <w:rFonts w:ascii="Arial" w:hAnsi="Arial" w:cs="Arial"/>
          <w:b/>
          <w:bCs/>
        </w:rPr>
        <w:t>Odpowiedź:</w:t>
      </w:r>
    </w:p>
    <w:p w14:paraId="0FCB22D0" w14:textId="5BA67B12" w:rsidR="009D4C06" w:rsidRPr="00DE68B0" w:rsidRDefault="009D4C06" w:rsidP="009D4C06">
      <w:pPr>
        <w:rPr>
          <w:rFonts w:ascii="Arial" w:eastAsiaTheme="minorEastAsia" w:hAnsi="Arial" w:cs="Arial"/>
          <w:szCs w:val="20"/>
        </w:rPr>
      </w:pPr>
      <w:r w:rsidRPr="00D85BF8">
        <w:rPr>
          <w:rFonts w:ascii="Arial" w:eastAsiaTheme="minorEastAsia" w:hAnsi="Arial" w:cs="Arial"/>
          <w:szCs w:val="20"/>
        </w:rPr>
        <w:t xml:space="preserve">Zamawiający </w:t>
      </w:r>
      <w:r w:rsidRPr="006E6A71">
        <w:rPr>
          <w:rFonts w:ascii="Arial" w:eastAsiaTheme="minorEastAsia" w:hAnsi="Arial" w:cs="Arial"/>
          <w:b/>
          <w:szCs w:val="20"/>
        </w:rPr>
        <w:t>nie potwierdza</w:t>
      </w:r>
      <w:r w:rsidRPr="00D85BF8">
        <w:rPr>
          <w:rFonts w:ascii="Arial" w:eastAsiaTheme="minorEastAsia" w:hAnsi="Arial" w:cs="Arial"/>
          <w:szCs w:val="20"/>
        </w:rPr>
        <w:t>, że nałożony na Wykonawcę tym postanowieniem umowy o</w:t>
      </w:r>
      <w:r w:rsidR="006E6A71">
        <w:rPr>
          <w:rFonts w:ascii="Arial" w:eastAsiaTheme="minorEastAsia" w:hAnsi="Arial" w:cs="Arial"/>
          <w:szCs w:val="20"/>
        </w:rPr>
        <w:t> </w:t>
      </w:r>
      <w:r w:rsidRPr="00D85BF8">
        <w:rPr>
          <w:rFonts w:ascii="Arial" w:eastAsiaTheme="minorEastAsia" w:hAnsi="Arial" w:cs="Arial"/>
          <w:szCs w:val="20"/>
        </w:rPr>
        <w:t>zachowaniu poufności obowiązek aktualizuje się dopiero po wykorzystaniu udostępnionej mu informacji poufnej zgodnie z celem określonym w § 1 ust. 1 tej umowy, czyli po przygotowaniu i</w:t>
      </w:r>
      <w:r w:rsidR="006E6A71">
        <w:rPr>
          <w:rFonts w:ascii="Arial" w:eastAsiaTheme="minorEastAsia" w:hAnsi="Arial" w:cs="Arial"/>
          <w:szCs w:val="20"/>
        </w:rPr>
        <w:t> </w:t>
      </w:r>
      <w:r w:rsidRPr="00D85BF8">
        <w:rPr>
          <w:rFonts w:ascii="Arial" w:eastAsiaTheme="minorEastAsia" w:hAnsi="Arial" w:cs="Arial"/>
          <w:szCs w:val="20"/>
        </w:rPr>
        <w:t>złożeniu oferty</w:t>
      </w:r>
      <w:r w:rsidRPr="00DE68B0">
        <w:rPr>
          <w:rFonts w:ascii="Arial" w:eastAsiaTheme="minorEastAsia" w:hAnsi="Arial" w:cs="Arial"/>
          <w:szCs w:val="20"/>
        </w:rPr>
        <w:t>.</w:t>
      </w:r>
    </w:p>
    <w:p w14:paraId="3B4B13D0" w14:textId="77777777" w:rsidR="009D4C06" w:rsidRDefault="009D4C06" w:rsidP="009D4C06">
      <w:pPr>
        <w:rPr>
          <w:rFonts w:ascii="Arial" w:eastAsiaTheme="minorHAnsi" w:hAnsi="Arial" w:cs="Arial"/>
          <w:b/>
          <w:bCs/>
        </w:rPr>
      </w:pPr>
    </w:p>
    <w:p w14:paraId="4A43DE2A" w14:textId="77777777" w:rsidR="009D4C06" w:rsidRPr="0004156A" w:rsidRDefault="009D4C06" w:rsidP="009D4C06">
      <w:pPr>
        <w:pStyle w:val="Akapitzlist"/>
        <w:ind w:hanging="720"/>
        <w:jc w:val="both"/>
        <w:rPr>
          <w:rFonts w:ascii="Arial" w:hAnsi="Arial" w:cs="Arial"/>
          <w:b/>
          <w:bCs/>
        </w:rPr>
      </w:pPr>
      <w:r w:rsidRPr="0004156A">
        <w:rPr>
          <w:rFonts w:ascii="Arial" w:hAnsi="Arial" w:cs="Arial"/>
          <w:b/>
          <w:bCs/>
        </w:rPr>
        <w:t xml:space="preserve">Pytanie </w:t>
      </w:r>
      <w:r>
        <w:rPr>
          <w:rFonts w:ascii="Arial" w:hAnsi="Arial" w:cs="Arial"/>
          <w:b/>
          <w:bCs/>
        </w:rPr>
        <w:t>7</w:t>
      </w:r>
      <w:r w:rsidRPr="0004156A">
        <w:rPr>
          <w:rFonts w:ascii="Arial" w:hAnsi="Arial" w:cs="Arial"/>
          <w:b/>
          <w:bCs/>
        </w:rPr>
        <w:t>:</w:t>
      </w:r>
    </w:p>
    <w:p w14:paraId="56479D85" w14:textId="77777777" w:rsidR="009D4C06" w:rsidRPr="00D85BF8" w:rsidRDefault="009D4C06" w:rsidP="009D4C06">
      <w:pPr>
        <w:rPr>
          <w:rFonts w:ascii="Arial" w:eastAsiaTheme="minorEastAsia" w:hAnsi="Arial" w:cs="Arial"/>
          <w:szCs w:val="20"/>
        </w:rPr>
      </w:pPr>
      <w:r w:rsidRPr="00D85BF8">
        <w:rPr>
          <w:rFonts w:ascii="Arial" w:eastAsiaTheme="minorEastAsia" w:hAnsi="Arial" w:cs="Arial"/>
          <w:szCs w:val="20"/>
        </w:rPr>
        <w:t>W Załączniku nr 10 do SIWZ § 3 ust. 1</w:t>
      </w:r>
    </w:p>
    <w:p w14:paraId="1472CB17" w14:textId="77777777" w:rsidR="009D4C06" w:rsidRPr="00D85BF8" w:rsidRDefault="009D4C06" w:rsidP="009D4C06">
      <w:pPr>
        <w:rPr>
          <w:rFonts w:ascii="Arial" w:eastAsiaTheme="minorEastAsia" w:hAnsi="Arial" w:cs="Arial"/>
          <w:szCs w:val="20"/>
        </w:rPr>
      </w:pPr>
      <w:r w:rsidRPr="00D85BF8">
        <w:rPr>
          <w:rFonts w:ascii="Arial" w:eastAsiaTheme="minorEastAsia" w:hAnsi="Arial" w:cs="Arial"/>
          <w:szCs w:val="20"/>
        </w:rPr>
        <w:t>Czy Zamawiający potwierdzi, że za dni robocze w rozumieniu niniejszego postanowienia umowy o zachowaniu poufności rozumie dni od poniedziałku do piątku z wyłączeniem dni ustawowo wolnych od pracy?</w:t>
      </w:r>
    </w:p>
    <w:p w14:paraId="598A7526" w14:textId="77777777" w:rsidR="00A30E84" w:rsidRDefault="00A30E84" w:rsidP="009D4C06">
      <w:pPr>
        <w:pStyle w:val="Akapitzlist"/>
        <w:ind w:hanging="720"/>
        <w:jc w:val="both"/>
        <w:rPr>
          <w:rFonts w:ascii="Arial" w:hAnsi="Arial" w:cs="Arial"/>
          <w:b/>
          <w:bCs/>
        </w:rPr>
      </w:pPr>
    </w:p>
    <w:p w14:paraId="2FBD1509" w14:textId="77777777" w:rsidR="00A30E84" w:rsidRDefault="00A30E84" w:rsidP="009D4C06">
      <w:pPr>
        <w:pStyle w:val="Akapitzlist"/>
        <w:ind w:hanging="720"/>
        <w:jc w:val="both"/>
        <w:rPr>
          <w:rFonts w:ascii="Arial" w:hAnsi="Arial" w:cs="Arial"/>
          <w:b/>
          <w:bCs/>
        </w:rPr>
      </w:pPr>
    </w:p>
    <w:p w14:paraId="03DCD922" w14:textId="77777777" w:rsidR="00A30E84" w:rsidRDefault="00A30E84" w:rsidP="009D4C06">
      <w:pPr>
        <w:pStyle w:val="Akapitzlist"/>
        <w:ind w:hanging="720"/>
        <w:jc w:val="both"/>
        <w:rPr>
          <w:rFonts w:ascii="Arial" w:hAnsi="Arial" w:cs="Arial"/>
          <w:b/>
          <w:bCs/>
        </w:rPr>
      </w:pPr>
    </w:p>
    <w:p w14:paraId="18F5CC24" w14:textId="77777777" w:rsidR="009D4C06" w:rsidRPr="0004156A" w:rsidRDefault="009D4C06" w:rsidP="009D4C06">
      <w:pPr>
        <w:pStyle w:val="Akapitzlist"/>
        <w:ind w:hanging="720"/>
        <w:jc w:val="both"/>
        <w:rPr>
          <w:rFonts w:ascii="Arial" w:hAnsi="Arial" w:cs="Arial"/>
          <w:b/>
          <w:bCs/>
        </w:rPr>
      </w:pPr>
      <w:r w:rsidRPr="0004156A">
        <w:rPr>
          <w:rFonts w:ascii="Arial" w:hAnsi="Arial" w:cs="Arial"/>
          <w:b/>
          <w:bCs/>
        </w:rPr>
        <w:t>Odpowiedź:</w:t>
      </w:r>
    </w:p>
    <w:p w14:paraId="28A530F6" w14:textId="77777777" w:rsidR="009D4C06" w:rsidRPr="00734EA3" w:rsidRDefault="009D4C06" w:rsidP="009D4C06">
      <w:pPr>
        <w:rPr>
          <w:rFonts w:ascii="Arial" w:eastAsiaTheme="minorEastAsia" w:hAnsi="Arial" w:cs="Arial"/>
          <w:szCs w:val="20"/>
        </w:rPr>
      </w:pPr>
      <w:r w:rsidRPr="00734EA3">
        <w:rPr>
          <w:rFonts w:ascii="Arial" w:eastAsiaTheme="minorEastAsia" w:hAnsi="Arial" w:cs="Arial"/>
          <w:szCs w:val="20"/>
        </w:rPr>
        <w:t xml:space="preserve">Tak </w:t>
      </w:r>
      <w:r w:rsidRPr="00DE68B0">
        <w:rPr>
          <w:rFonts w:ascii="Arial" w:eastAsiaTheme="minorEastAsia" w:hAnsi="Arial" w:cs="Arial"/>
          <w:szCs w:val="20"/>
        </w:rPr>
        <w:t xml:space="preserve">– </w:t>
      </w:r>
      <w:r>
        <w:rPr>
          <w:rFonts w:ascii="Arial" w:eastAsiaTheme="minorEastAsia" w:hAnsi="Arial" w:cs="Arial"/>
          <w:szCs w:val="20"/>
        </w:rPr>
        <w:t>Z</w:t>
      </w:r>
      <w:r w:rsidRPr="00DE68B0">
        <w:rPr>
          <w:rFonts w:ascii="Arial" w:eastAsiaTheme="minorEastAsia" w:hAnsi="Arial" w:cs="Arial"/>
          <w:szCs w:val="20"/>
        </w:rPr>
        <w:t>amawiający</w:t>
      </w:r>
      <w:r w:rsidRPr="00DE68B0">
        <w:rPr>
          <w:rFonts w:ascii="Arial" w:eastAsiaTheme="minorEastAsia" w:hAnsi="Arial" w:cs="Arial"/>
          <w:b/>
          <w:color w:val="FF0000"/>
          <w:szCs w:val="20"/>
        </w:rPr>
        <w:t xml:space="preserve"> </w:t>
      </w:r>
      <w:r w:rsidRPr="00D85BF8">
        <w:rPr>
          <w:rFonts w:ascii="Arial" w:eastAsiaTheme="minorEastAsia" w:hAnsi="Arial" w:cs="Arial"/>
          <w:szCs w:val="20"/>
        </w:rPr>
        <w:t>potwierdz</w:t>
      </w:r>
      <w:r>
        <w:rPr>
          <w:rFonts w:ascii="Arial" w:eastAsiaTheme="minorEastAsia" w:hAnsi="Arial" w:cs="Arial"/>
          <w:szCs w:val="20"/>
        </w:rPr>
        <w:t>a</w:t>
      </w:r>
      <w:r w:rsidRPr="00D85BF8">
        <w:rPr>
          <w:rFonts w:ascii="Arial" w:eastAsiaTheme="minorEastAsia" w:hAnsi="Arial" w:cs="Arial"/>
          <w:szCs w:val="20"/>
        </w:rPr>
        <w:t>, że za dni robocze w rozumieniu niniejszego postanowienia umowy o zachowaniu poufności rozumie dni od poniedziałku do piątku z wyłączeniem dni ustawowo wolnych od pracy</w:t>
      </w:r>
      <w:r w:rsidRPr="00734EA3">
        <w:rPr>
          <w:rFonts w:ascii="Arial" w:eastAsiaTheme="minorEastAsia" w:hAnsi="Arial" w:cs="Arial"/>
          <w:szCs w:val="20"/>
        </w:rPr>
        <w:t xml:space="preserve">. </w:t>
      </w:r>
    </w:p>
    <w:p w14:paraId="64540377" w14:textId="77777777" w:rsidR="009D4C06" w:rsidRDefault="009D4C06" w:rsidP="009D4C06">
      <w:pPr>
        <w:rPr>
          <w:rFonts w:ascii="Arial" w:eastAsiaTheme="minorHAnsi" w:hAnsi="Arial" w:cs="Arial"/>
          <w:b/>
          <w:bCs/>
        </w:rPr>
      </w:pPr>
    </w:p>
    <w:p w14:paraId="0615CB9E" w14:textId="77777777" w:rsidR="009D4C06" w:rsidRPr="0004156A" w:rsidRDefault="009D4C06" w:rsidP="009D4C06">
      <w:pPr>
        <w:pStyle w:val="Akapitzlist"/>
        <w:ind w:hanging="720"/>
        <w:jc w:val="both"/>
        <w:rPr>
          <w:rFonts w:ascii="Arial" w:hAnsi="Arial" w:cs="Arial"/>
          <w:b/>
          <w:bCs/>
        </w:rPr>
      </w:pPr>
      <w:r w:rsidRPr="0004156A">
        <w:rPr>
          <w:rFonts w:ascii="Arial" w:hAnsi="Arial" w:cs="Arial"/>
          <w:b/>
          <w:bCs/>
        </w:rPr>
        <w:t xml:space="preserve">Pytanie </w:t>
      </w:r>
      <w:r>
        <w:rPr>
          <w:rFonts w:ascii="Arial" w:hAnsi="Arial" w:cs="Arial"/>
          <w:b/>
          <w:bCs/>
        </w:rPr>
        <w:t>8</w:t>
      </w:r>
      <w:r w:rsidRPr="0004156A">
        <w:rPr>
          <w:rFonts w:ascii="Arial" w:hAnsi="Arial" w:cs="Arial"/>
          <w:b/>
          <w:bCs/>
        </w:rPr>
        <w:t>:</w:t>
      </w:r>
    </w:p>
    <w:p w14:paraId="31F0F6EB" w14:textId="77777777" w:rsidR="009D4C06" w:rsidRPr="00D85BF8" w:rsidRDefault="009D4C06" w:rsidP="009D4C06">
      <w:pPr>
        <w:rPr>
          <w:rFonts w:ascii="Arial" w:eastAsiaTheme="minorEastAsia" w:hAnsi="Arial" w:cs="Arial"/>
          <w:szCs w:val="20"/>
        </w:rPr>
      </w:pPr>
      <w:r w:rsidRPr="00D85BF8">
        <w:rPr>
          <w:rFonts w:ascii="Arial" w:eastAsiaTheme="minorEastAsia" w:hAnsi="Arial" w:cs="Arial"/>
          <w:szCs w:val="20"/>
        </w:rPr>
        <w:t>W Załączniku nr 10 do SIWZ § 3 ust. 2</w:t>
      </w:r>
    </w:p>
    <w:p w14:paraId="043D58F6" w14:textId="77777777" w:rsidR="009D4C06" w:rsidRPr="00D85BF8" w:rsidRDefault="009D4C06" w:rsidP="009D4C06">
      <w:pPr>
        <w:rPr>
          <w:rFonts w:ascii="Arial" w:hAnsi="Arial" w:cs="Arial"/>
          <w:szCs w:val="20"/>
        </w:rPr>
      </w:pPr>
      <w:r w:rsidRPr="00D85BF8">
        <w:rPr>
          <w:rFonts w:ascii="Arial" w:eastAsiaTheme="minorEastAsia" w:hAnsi="Arial" w:cs="Arial"/>
          <w:szCs w:val="20"/>
        </w:rPr>
        <w:t>Czy Zamawiający potwierdzi, że w tym postanowieniu umowy o zachowaniu poufności ma na myśli odszkodowanie, o którym mowa w art. 484 § 1 zdanie drugie Kodeksu cywilnego?</w:t>
      </w:r>
    </w:p>
    <w:p w14:paraId="1CC4E2BF" w14:textId="77777777" w:rsidR="009D4C06" w:rsidRPr="0004156A" w:rsidRDefault="009D4C06" w:rsidP="009D4C06">
      <w:pPr>
        <w:pStyle w:val="Akapitzlist"/>
        <w:ind w:hanging="720"/>
        <w:jc w:val="both"/>
        <w:rPr>
          <w:rFonts w:ascii="Arial" w:hAnsi="Arial" w:cs="Arial"/>
          <w:b/>
          <w:bCs/>
        </w:rPr>
      </w:pPr>
      <w:r w:rsidRPr="0004156A">
        <w:rPr>
          <w:rFonts w:ascii="Arial" w:hAnsi="Arial" w:cs="Arial"/>
          <w:b/>
          <w:bCs/>
        </w:rPr>
        <w:t>Odpowiedź:</w:t>
      </w:r>
    </w:p>
    <w:p w14:paraId="483B8B6F" w14:textId="77777777" w:rsidR="009D4C06" w:rsidRPr="00DE68B0" w:rsidRDefault="009D4C06" w:rsidP="009D4C06">
      <w:pPr>
        <w:rPr>
          <w:rFonts w:ascii="Arial" w:eastAsiaTheme="minorEastAsia" w:hAnsi="Arial" w:cs="Arial"/>
          <w:szCs w:val="20"/>
        </w:rPr>
      </w:pPr>
      <w:r w:rsidRPr="00DE68B0">
        <w:rPr>
          <w:rFonts w:ascii="Arial" w:eastAsiaTheme="minorEastAsia" w:hAnsi="Arial" w:cs="Arial"/>
          <w:szCs w:val="20"/>
        </w:rPr>
        <w:t xml:space="preserve">Tak – </w:t>
      </w:r>
      <w:r>
        <w:rPr>
          <w:rFonts w:ascii="Arial" w:eastAsiaTheme="minorEastAsia" w:hAnsi="Arial" w:cs="Arial"/>
          <w:szCs w:val="20"/>
        </w:rPr>
        <w:t>Z</w:t>
      </w:r>
      <w:r w:rsidRPr="00DE68B0">
        <w:rPr>
          <w:rFonts w:ascii="Arial" w:eastAsiaTheme="minorEastAsia" w:hAnsi="Arial" w:cs="Arial"/>
          <w:szCs w:val="20"/>
        </w:rPr>
        <w:t>amawiający będzie mógł dochodzić odszkodowania przenoszącego wysokość kar umownych.</w:t>
      </w:r>
    </w:p>
    <w:p w14:paraId="6B965C44" w14:textId="77777777" w:rsidR="00A60444" w:rsidRDefault="00A60444" w:rsidP="009D4C06">
      <w:pPr>
        <w:rPr>
          <w:rFonts w:ascii="Arial" w:eastAsiaTheme="minorHAnsi" w:hAnsi="Arial" w:cs="Arial"/>
          <w:bCs/>
        </w:rPr>
      </w:pPr>
    </w:p>
    <w:p w14:paraId="2F60F732" w14:textId="33A13752" w:rsidR="009D4C06" w:rsidRPr="00A60444" w:rsidRDefault="00A46B1D" w:rsidP="009D4C06">
      <w:pPr>
        <w:rPr>
          <w:rFonts w:ascii="Arial" w:eastAsiaTheme="minorHAnsi" w:hAnsi="Arial" w:cs="Arial"/>
          <w:bCs/>
        </w:rPr>
      </w:pPr>
      <w:r>
        <w:rPr>
          <w:rFonts w:ascii="Arial" w:eastAsiaTheme="minorHAnsi" w:hAnsi="Arial" w:cs="Arial"/>
          <w:bCs/>
        </w:rPr>
        <w:t xml:space="preserve">Jednocześnie Zamawiający informuje, że dokonał zmian następujących </w:t>
      </w:r>
      <w:r w:rsidR="00A60444">
        <w:rPr>
          <w:rFonts w:ascii="Arial" w:eastAsiaTheme="minorHAnsi" w:hAnsi="Arial" w:cs="Arial"/>
          <w:bCs/>
        </w:rPr>
        <w:t>postanowień</w:t>
      </w:r>
      <w:r>
        <w:rPr>
          <w:rFonts w:ascii="Arial" w:eastAsiaTheme="minorHAnsi" w:hAnsi="Arial" w:cs="Arial"/>
          <w:bCs/>
        </w:rPr>
        <w:t xml:space="preserve"> </w:t>
      </w:r>
      <w:r w:rsidRPr="00A60444">
        <w:rPr>
          <w:rFonts w:ascii="Arial" w:eastAsiaTheme="minorHAnsi" w:hAnsi="Arial" w:cs="Arial"/>
          <w:bCs/>
        </w:rPr>
        <w:t>Załącznika nr 10 do SIWZ – Wzór umowy o z</w:t>
      </w:r>
      <w:r w:rsidR="009E47D5">
        <w:rPr>
          <w:rFonts w:ascii="Arial" w:eastAsiaTheme="minorHAnsi" w:hAnsi="Arial" w:cs="Arial"/>
          <w:bCs/>
        </w:rPr>
        <w:t>achowaniu poufności: § 1 ust. 1,</w:t>
      </w:r>
      <w:r w:rsidRPr="00A60444">
        <w:rPr>
          <w:rFonts w:ascii="Arial" w:eastAsiaTheme="minorHAnsi" w:hAnsi="Arial" w:cs="Arial"/>
          <w:bCs/>
        </w:rPr>
        <w:t xml:space="preserve"> </w:t>
      </w:r>
      <w:r w:rsidR="009E47D5">
        <w:rPr>
          <w:rFonts w:ascii="Arial" w:eastAsiaTheme="minorHAnsi" w:hAnsi="Arial" w:cs="Arial"/>
          <w:bCs/>
        </w:rPr>
        <w:t>ust. 2 pkt 1, 2 i 3,</w:t>
      </w:r>
      <w:r w:rsidRPr="00A60444">
        <w:rPr>
          <w:rFonts w:ascii="Arial" w:eastAsiaTheme="minorHAnsi" w:hAnsi="Arial" w:cs="Arial"/>
          <w:bCs/>
        </w:rPr>
        <w:t xml:space="preserve"> </w:t>
      </w:r>
      <w:r w:rsidR="009E47D5">
        <w:rPr>
          <w:rFonts w:ascii="Arial" w:eastAsiaTheme="minorHAnsi" w:hAnsi="Arial" w:cs="Arial"/>
          <w:bCs/>
        </w:rPr>
        <w:t xml:space="preserve">ust. 3, </w:t>
      </w:r>
      <w:r w:rsidRPr="00A60444">
        <w:rPr>
          <w:rFonts w:ascii="Arial" w:eastAsiaTheme="minorHAnsi" w:hAnsi="Arial" w:cs="Arial"/>
          <w:bCs/>
        </w:rPr>
        <w:t>ust. 4</w:t>
      </w:r>
      <w:r w:rsidR="009E47D5" w:rsidRPr="009E47D5">
        <w:t xml:space="preserve"> </w:t>
      </w:r>
      <w:r w:rsidR="009E47D5">
        <w:rPr>
          <w:rFonts w:ascii="Arial" w:eastAsiaTheme="minorHAnsi" w:hAnsi="Arial" w:cs="Arial"/>
          <w:bCs/>
        </w:rPr>
        <w:t>pkt 1 i</w:t>
      </w:r>
      <w:r w:rsidR="009E47D5" w:rsidRPr="009E47D5">
        <w:rPr>
          <w:rFonts w:ascii="Arial" w:eastAsiaTheme="minorHAnsi" w:hAnsi="Arial" w:cs="Arial"/>
          <w:bCs/>
        </w:rPr>
        <w:t xml:space="preserve"> 2</w:t>
      </w:r>
      <w:r w:rsidRPr="00A60444">
        <w:rPr>
          <w:rFonts w:ascii="Arial" w:eastAsiaTheme="minorHAnsi" w:hAnsi="Arial" w:cs="Arial"/>
          <w:bCs/>
        </w:rPr>
        <w:t xml:space="preserve"> </w:t>
      </w:r>
      <w:r w:rsidR="009E47D5">
        <w:rPr>
          <w:rFonts w:ascii="Arial" w:eastAsiaTheme="minorHAnsi" w:hAnsi="Arial" w:cs="Arial"/>
          <w:bCs/>
        </w:rPr>
        <w:t>oraz</w:t>
      </w:r>
      <w:r w:rsidRPr="00A60444">
        <w:rPr>
          <w:rFonts w:ascii="Arial" w:eastAsiaTheme="minorHAnsi" w:hAnsi="Arial" w:cs="Arial"/>
          <w:bCs/>
        </w:rPr>
        <w:t xml:space="preserve"> ust. 5; § 2 pkt. 1</w:t>
      </w:r>
      <w:r w:rsidR="009E47D5">
        <w:rPr>
          <w:rFonts w:ascii="Arial" w:eastAsiaTheme="minorHAnsi" w:hAnsi="Arial" w:cs="Arial"/>
          <w:bCs/>
        </w:rPr>
        <w:t xml:space="preserve"> i 3</w:t>
      </w:r>
      <w:r w:rsidR="00EB0DE1">
        <w:rPr>
          <w:rFonts w:ascii="Arial" w:eastAsiaTheme="minorHAnsi" w:hAnsi="Arial" w:cs="Arial"/>
          <w:bCs/>
        </w:rPr>
        <w:t xml:space="preserve">; </w:t>
      </w:r>
      <w:r w:rsidR="00EB0DE1" w:rsidRPr="00A60444">
        <w:rPr>
          <w:rFonts w:ascii="Arial" w:eastAsiaTheme="minorHAnsi" w:hAnsi="Arial" w:cs="Arial"/>
          <w:bCs/>
        </w:rPr>
        <w:t xml:space="preserve">§ </w:t>
      </w:r>
      <w:r w:rsidR="00EB0DE1">
        <w:rPr>
          <w:rFonts w:ascii="Arial" w:eastAsiaTheme="minorHAnsi" w:hAnsi="Arial" w:cs="Arial"/>
          <w:bCs/>
        </w:rPr>
        <w:t>3</w:t>
      </w:r>
      <w:r w:rsidR="00EB0DE1" w:rsidRPr="00A60444">
        <w:rPr>
          <w:rFonts w:ascii="Arial" w:eastAsiaTheme="minorHAnsi" w:hAnsi="Arial" w:cs="Arial"/>
          <w:bCs/>
        </w:rPr>
        <w:t xml:space="preserve"> ust. </w:t>
      </w:r>
      <w:r w:rsidR="00EB0DE1">
        <w:rPr>
          <w:rFonts w:ascii="Arial" w:eastAsiaTheme="minorHAnsi" w:hAnsi="Arial" w:cs="Arial"/>
          <w:bCs/>
        </w:rPr>
        <w:t>1</w:t>
      </w:r>
      <w:r w:rsidR="009E47D5">
        <w:rPr>
          <w:rFonts w:ascii="Arial" w:eastAsiaTheme="minorHAnsi" w:hAnsi="Arial" w:cs="Arial"/>
          <w:bCs/>
        </w:rPr>
        <w:t xml:space="preserve"> oraz</w:t>
      </w:r>
      <w:r w:rsidR="00EB0DE1" w:rsidRPr="00A60444">
        <w:rPr>
          <w:rFonts w:ascii="Arial" w:eastAsiaTheme="minorHAnsi" w:hAnsi="Arial" w:cs="Arial"/>
          <w:bCs/>
        </w:rPr>
        <w:t xml:space="preserve"> ust. </w:t>
      </w:r>
      <w:r w:rsidR="009E47D5">
        <w:rPr>
          <w:rFonts w:ascii="Arial" w:eastAsiaTheme="minorHAnsi" w:hAnsi="Arial" w:cs="Arial"/>
          <w:bCs/>
        </w:rPr>
        <w:t>2.</w:t>
      </w:r>
    </w:p>
    <w:p w14:paraId="4EACFDC0" w14:textId="77777777" w:rsidR="00A46B1D" w:rsidRPr="00B1031E" w:rsidRDefault="00A46B1D" w:rsidP="009D4C06">
      <w:pPr>
        <w:rPr>
          <w:rFonts w:ascii="Arial" w:eastAsiaTheme="minorHAnsi" w:hAnsi="Arial" w:cs="Arial"/>
          <w:bCs/>
        </w:rPr>
      </w:pPr>
    </w:p>
    <w:p w14:paraId="5E82AB6E" w14:textId="77777777" w:rsidR="009D4C06" w:rsidRPr="00B1031E" w:rsidRDefault="009D4C06" w:rsidP="009D4C06">
      <w:pPr>
        <w:rPr>
          <w:rFonts w:ascii="Arial" w:eastAsiaTheme="minorHAnsi" w:hAnsi="Arial" w:cs="Arial"/>
          <w:bCs/>
        </w:rPr>
      </w:pPr>
    </w:p>
    <w:p w14:paraId="55F778D8" w14:textId="77777777" w:rsidR="009D4C06" w:rsidRPr="00F4174A" w:rsidRDefault="009D4C06" w:rsidP="009D4C06">
      <w:pPr>
        <w:tabs>
          <w:tab w:val="left" w:pos="6585"/>
          <w:tab w:val="center" w:pos="7300"/>
        </w:tabs>
        <w:spacing w:after="0"/>
        <w:ind w:left="4962"/>
        <w:jc w:val="center"/>
        <w:rPr>
          <w:rFonts w:ascii="Arial" w:hAnsi="Arial" w:cs="Arial"/>
          <w:i/>
        </w:rPr>
      </w:pPr>
      <w:r w:rsidRPr="00F4174A">
        <w:rPr>
          <w:rFonts w:ascii="Arial" w:hAnsi="Arial" w:cs="Arial"/>
          <w:i/>
        </w:rPr>
        <w:t>Dyrektor</w:t>
      </w:r>
    </w:p>
    <w:p w14:paraId="11E3E72A" w14:textId="77777777" w:rsidR="009D4C06" w:rsidRPr="00F4174A" w:rsidRDefault="009D4C06" w:rsidP="009D4C06">
      <w:pPr>
        <w:tabs>
          <w:tab w:val="left" w:pos="6585"/>
          <w:tab w:val="center" w:pos="7300"/>
        </w:tabs>
        <w:spacing w:after="0"/>
        <w:ind w:left="4962"/>
        <w:jc w:val="center"/>
        <w:rPr>
          <w:rFonts w:ascii="Arial" w:hAnsi="Arial" w:cs="Arial"/>
          <w:i/>
        </w:rPr>
      </w:pPr>
      <w:r w:rsidRPr="00F4174A">
        <w:rPr>
          <w:rFonts w:ascii="Arial" w:hAnsi="Arial" w:cs="Arial"/>
          <w:i/>
        </w:rPr>
        <w:t>Centrum Systemów Informacyjnych</w:t>
      </w:r>
    </w:p>
    <w:p w14:paraId="6F27F0ED" w14:textId="77777777" w:rsidR="009D4C06" w:rsidRPr="00F4174A" w:rsidRDefault="009D4C06" w:rsidP="009D4C06">
      <w:pPr>
        <w:tabs>
          <w:tab w:val="left" w:pos="6585"/>
          <w:tab w:val="center" w:pos="7300"/>
        </w:tabs>
        <w:spacing w:after="0"/>
        <w:ind w:left="4962"/>
        <w:jc w:val="center"/>
        <w:rPr>
          <w:rFonts w:ascii="Arial" w:hAnsi="Arial" w:cs="Arial"/>
          <w:i/>
        </w:rPr>
      </w:pPr>
      <w:r w:rsidRPr="00F4174A">
        <w:rPr>
          <w:rFonts w:ascii="Arial" w:hAnsi="Arial" w:cs="Arial"/>
          <w:i/>
        </w:rPr>
        <w:t>Ochrony Zdrowia</w:t>
      </w:r>
    </w:p>
    <w:p w14:paraId="6A52968D" w14:textId="77777777" w:rsidR="009D4C06" w:rsidRPr="00F4174A" w:rsidRDefault="009D4C06" w:rsidP="009D4C06">
      <w:pPr>
        <w:tabs>
          <w:tab w:val="left" w:pos="6585"/>
          <w:tab w:val="center" w:pos="7300"/>
        </w:tabs>
        <w:spacing w:after="0"/>
        <w:ind w:left="4962"/>
        <w:jc w:val="center"/>
        <w:rPr>
          <w:rFonts w:ascii="Arial" w:hAnsi="Arial" w:cs="Arial"/>
          <w:i/>
        </w:rPr>
      </w:pPr>
    </w:p>
    <w:p w14:paraId="7D669322" w14:textId="77777777" w:rsidR="009D4C06" w:rsidRPr="00F4174A" w:rsidRDefault="009D4C06" w:rsidP="009D4C06">
      <w:pPr>
        <w:tabs>
          <w:tab w:val="left" w:pos="6585"/>
          <w:tab w:val="center" w:pos="7300"/>
        </w:tabs>
        <w:spacing w:after="0"/>
        <w:ind w:left="4962"/>
        <w:jc w:val="center"/>
        <w:rPr>
          <w:rFonts w:ascii="Arial" w:hAnsi="Arial" w:cs="Arial"/>
          <w:i/>
        </w:rPr>
      </w:pPr>
      <w:r w:rsidRPr="00F4174A">
        <w:rPr>
          <w:rFonts w:ascii="Arial" w:hAnsi="Arial" w:cs="Arial"/>
          <w:i/>
        </w:rPr>
        <w:t>(-) Marcin Węgrzyniak</w:t>
      </w:r>
    </w:p>
    <w:p w14:paraId="22C4AE07" w14:textId="5664C4DC" w:rsidR="00F4111B" w:rsidRPr="00C11B1B" w:rsidRDefault="00F4111B" w:rsidP="00116623">
      <w:pPr>
        <w:ind w:left="5670"/>
        <w:rPr>
          <w:rFonts w:ascii="Arial" w:hAnsi="Arial" w:cs="Arial"/>
          <w:b/>
        </w:rPr>
      </w:pPr>
    </w:p>
    <w:p w14:paraId="22C4AE08" w14:textId="77777777" w:rsidR="00F4111B" w:rsidRPr="00C11B1B" w:rsidRDefault="00F4111B" w:rsidP="00D859E9">
      <w:pPr>
        <w:tabs>
          <w:tab w:val="left" w:pos="5670"/>
        </w:tabs>
        <w:rPr>
          <w:rFonts w:ascii="Arial" w:hAnsi="Arial" w:cs="Arial"/>
          <w:b/>
        </w:rPr>
      </w:pPr>
    </w:p>
    <w:p w14:paraId="22C4AE1A" w14:textId="77777777" w:rsidR="0024698F" w:rsidRDefault="0024698F" w:rsidP="00D859E9">
      <w:pPr>
        <w:tabs>
          <w:tab w:val="left" w:pos="6585"/>
        </w:tabs>
        <w:rPr>
          <w:rFonts w:ascii="Arial" w:hAnsi="Arial" w:cs="Arial"/>
          <w:sz w:val="20"/>
          <w:szCs w:val="20"/>
        </w:rPr>
      </w:pPr>
    </w:p>
    <w:p w14:paraId="22C4AE1D" w14:textId="77777777" w:rsidR="00D575C6" w:rsidRDefault="00D575C6" w:rsidP="00D859E9">
      <w:pPr>
        <w:tabs>
          <w:tab w:val="left" w:pos="6585"/>
        </w:tabs>
        <w:rPr>
          <w:rFonts w:ascii="Arial" w:hAnsi="Arial" w:cs="Arial"/>
          <w:sz w:val="20"/>
          <w:szCs w:val="20"/>
        </w:rPr>
      </w:pPr>
    </w:p>
    <w:p w14:paraId="22C4AE1E" w14:textId="77777777" w:rsidR="00275A5D" w:rsidRPr="006E6A71" w:rsidRDefault="00F4111B" w:rsidP="00D859E9">
      <w:pPr>
        <w:tabs>
          <w:tab w:val="left" w:pos="6585"/>
        </w:tabs>
        <w:rPr>
          <w:rFonts w:ascii="Arial" w:hAnsi="Arial" w:cs="Arial"/>
          <w:sz w:val="16"/>
          <w:szCs w:val="20"/>
        </w:rPr>
      </w:pPr>
      <w:r w:rsidRPr="006E6A71">
        <w:rPr>
          <w:rFonts w:ascii="Arial" w:hAnsi="Arial" w:cs="Arial"/>
          <w:sz w:val="16"/>
          <w:szCs w:val="20"/>
        </w:rPr>
        <w:t xml:space="preserve">Sporządził: </w:t>
      </w:r>
      <w:r w:rsidR="00C27A5A" w:rsidRPr="006E6A71">
        <w:rPr>
          <w:sz w:val="18"/>
        </w:rPr>
        <w:fldChar w:fldCharType="begin"/>
      </w:r>
      <w:r w:rsidR="00C27A5A" w:rsidRPr="006E6A71">
        <w:rPr>
          <w:sz w:val="18"/>
        </w:rPr>
        <w:instrText xml:space="preserve"> DOCPROPERTY  Autor  \* MERGEFORMAT </w:instrText>
      </w:r>
      <w:r w:rsidR="00C27A5A" w:rsidRPr="006E6A71">
        <w:rPr>
          <w:sz w:val="18"/>
        </w:rPr>
        <w:fldChar w:fldCharType="separate"/>
      </w:r>
      <w:r w:rsidRPr="006E6A71">
        <w:rPr>
          <w:rFonts w:ascii="Arial" w:hAnsi="Arial" w:cs="Arial"/>
          <w:sz w:val="16"/>
          <w:szCs w:val="20"/>
        </w:rPr>
        <w:t>Wysmułek Dariusz</w:t>
      </w:r>
      <w:r w:rsidR="00C27A5A" w:rsidRPr="006E6A71">
        <w:rPr>
          <w:rFonts w:ascii="Arial" w:hAnsi="Arial" w:cs="Arial"/>
          <w:sz w:val="16"/>
          <w:szCs w:val="20"/>
        </w:rPr>
        <w:fldChar w:fldCharType="end"/>
      </w:r>
    </w:p>
    <w:sectPr w:rsidR="00275A5D" w:rsidRPr="006E6A71" w:rsidSect="009D4C06">
      <w:headerReference w:type="default" r:id="rId9"/>
      <w:footerReference w:type="default" r:id="rId10"/>
      <w:pgSz w:w="11906" w:h="16838" w:code="9"/>
      <w:pgMar w:top="851" w:right="1134" w:bottom="851" w:left="1134" w:header="426"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C3C08" w14:textId="77777777" w:rsidR="00054D1E" w:rsidRDefault="00054D1E" w:rsidP="00F4111B">
      <w:pPr>
        <w:spacing w:after="0"/>
      </w:pPr>
      <w:r>
        <w:separator/>
      </w:r>
    </w:p>
  </w:endnote>
  <w:endnote w:type="continuationSeparator" w:id="0">
    <w:p w14:paraId="7CB16984" w14:textId="77777777" w:rsidR="00054D1E" w:rsidRDefault="00054D1E"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AE24" w14:textId="77777777" w:rsidR="001777C5" w:rsidRDefault="00742468">
    <w:pPr>
      <w:pStyle w:val="Stopka"/>
      <w:jc w:val="right"/>
    </w:pPr>
    <w:r>
      <w:rPr>
        <w:noProof/>
        <w:lang w:eastAsia="pl-PL"/>
      </w:rPr>
      <w:drawing>
        <wp:inline distT="0" distB="0" distL="0" distR="0" wp14:anchorId="22C4AE28" wp14:editId="22C4AE29">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22C4AE25" w14:textId="77777777" w:rsidR="00530A02" w:rsidRPr="00B85136" w:rsidRDefault="001777C5"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CA51E1">
          <w:rPr>
            <w:rFonts w:ascii="Arial" w:hAnsi="Arial" w:cs="Arial"/>
            <w:noProof/>
            <w:sz w:val="20"/>
            <w:szCs w:val="20"/>
          </w:rPr>
          <w:t>1</w:t>
        </w:r>
        <w:r w:rsidRPr="00B85136">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9E4CE" w14:textId="77777777" w:rsidR="00054D1E" w:rsidRDefault="00054D1E" w:rsidP="00F4111B">
      <w:pPr>
        <w:spacing w:after="0"/>
      </w:pPr>
      <w:r>
        <w:separator/>
      </w:r>
    </w:p>
  </w:footnote>
  <w:footnote w:type="continuationSeparator" w:id="0">
    <w:p w14:paraId="16159D92" w14:textId="77777777" w:rsidR="00054D1E" w:rsidRDefault="00054D1E" w:rsidP="00F411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AE23" w14:textId="2B292342" w:rsidR="00F4111B" w:rsidRPr="00742468" w:rsidRDefault="009D4C06" w:rsidP="00742468">
    <w:pPr>
      <w:pStyle w:val="Nagwek"/>
    </w:pPr>
    <w:r>
      <w:rPr>
        <w:noProof/>
        <w:lang w:eastAsia="pl-PL"/>
      </w:rPr>
      <w:drawing>
        <wp:inline distT="0" distB="0" distL="0" distR="0" wp14:anchorId="643A6A53" wp14:editId="300DD9B4">
          <wp:extent cx="5760720" cy="1067199"/>
          <wp:effectExtent l="0" t="0" r="0" b="0"/>
          <wp:docPr id="5" name="Obraz 15" descr="naglowek _P1"/>
          <wp:cNvGraphicFramePr/>
          <a:graphic xmlns:a="http://schemas.openxmlformats.org/drawingml/2006/main">
            <a:graphicData uri="http://schemas.openxmlformats.org/drawingml/2006/picture">
              <pic:pic xmlns:pic="http://schemas.openxmlformats.org/drawingml/2006/picture">
                <pic:nvPicPr>
                  <pic:cNvPr id="5" name="Obraz 15" descr="naglowek _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671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54D1E"/>
    <w:rsid w:val="000A5AA7"/>
    <w:rsid w:val="000C50B9"/>
    <w:rsid w:val="000E17E4"/>
    <w:rsid w:val="00116623"/>
    <w:rsid w:val="0014287C"/>
    <w:rsid w:val="001777C5"/>
    <w:rsid w:val="001F7D3E"/>
    <w:rsid w:val="0024698F"/>
    <w:rsid w:val="00251695"/>
    <w:rsid w:val="00275A5D"/>
    <w:rsid w:val="00287634"/>
    <w:rsid w:val="002B472C"/>
    <w:rsid w:val="00301136"/>
    <w:rsid w:val="00307480"/>
    <w:rsid w:val="003D5FDA"/>
    <w:rsid w:val="00421E75"/>
    <w:rsid w:val="004624EC"/>
    <w:rsid w:val="004D3D18"/>
    <w:rsid w:val="00530A02"/>
    <w:rsid w:val="00546D45"/>
    <w:rsid w:val="00574223"/>
    <w:rsid w:val="005A785B"/>
    <w:rsid w:val="005B31BA"/>
    <w:rsid w:val="006408C0"/>
    <w:rsid w:val="006E6A71"/>
    <w:rsid w:val="006F7225"/>
    <w:rsid w:val="007025CC"/>
    <w:rsid w:val="00733704"/>
    <w:rsid w:val="00742468"/>
    <w:rsid w:val="00791323"/>
    <w:rsid w:val="007C74FD"/>
    <w:rsid w:val="007D1668"/>
    <w:rsid w:val="00847090"/>
    <w:rsid w:val="00877D9D"/>
    <w:rsid w:val="00892074"/>
    <w:rsid w:val="00993FC1"/>
    <w:rsid w:val="009A2A94"/>
    <w:rsid w:val="009D4C06"/>
    <w:rsid w:val="009E47D5"/>
    <w:rsid w:val="00A30E84"/>
    <w:rsid w:val="00A31075"/>
    <w:rsid w:val="00A46B1D"/>
    <w:rsid w:val="00A60444"/>
    <w:rsid w:val="00A857E3"/>
    <w:rsid w:val="00AC61F5"/>
    <w:rsid w:val="00B07D33"/>
    <w:rsid w:val="00B30982"/>
    <w:rsid w:val="00B6261D"/>
    <w:rsid w:val="00B85136"/>
    <w:rsid w:val="00BB7B17"/>
    <w:rsid w:val="00C11B1B"/>
    <w:rsid w:val="00C2766F"/>
    <w:rsid w:val="00C27A5A"/>
    <w:rsid w:val="00CA51E1"/>
    <w:rsid w:val="00D243B2"/>
    <w:rsid w:val="00D575C6"/>
    <w:rsid w:val="00D64CD5"/>
    <w:rsid w:val="00D776FC"/>
    <w:rsid w:val="00D85716"/>
    <w:rsid w:val="00D859E9"/>
    <w:rsid w:val="00EB0DE1"/>
    <w:rsid w:val="00ED1130"/>
    <w:rsid w:val="00F02F75"/>
    <w:rsid w:val="00F331C6"/>
    <w:rsid w:val="00F4111B"/>
    <w:rsid w:val="00F70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Podsis rysunku,Numerowanie,List Paragraph,Akapit z listą4,T_SZ_List Paragraph,L1,Akapit z listą5"/>
    <w:basedOn w:val="Normalny"/>
    <w:link w:val="AkapitzlistZnak"/>
    <w:uiPriority w:val="34"/>
    <w:qFormat/>
    <w:rsid w:val="009D4C06"/>
    <w:pPr>
      <w:spacing w:after="0"/>
      <w:ind w:left="720"/>
      <w:jc w:val="left"/>
    </w:pPr>
    <w:rPr>
      <w:rFonts w:eastAsiaTheme="minorHAnsi"/>
    </w:rPr>
  </w:style>
  <w:style w:type="character" w:customStyle="1" w:styleId="AkapitzlistZnak">
    <w:name w:val="Akapit z listą Znak"/>
    <w:aliases w:val="Podsis rysunku Znak,Numerowanie Znak,List Paragraph Znak,Akapit z listą4 Znak,T_SZ_List Paragraph Znak,L1 Znak,Akapit z listą5 Znak"/>
    <w:link w:val="Akapitzlist"/>
    <w:uiPriority w:val="34"/>
    <w:rsid w:val="009D4C0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Podsis rysunku,Numerowanie,List Paragraph,Akapit z listą4,T_SZ_List Paragraph,L1,Akapit z listą5"/>
    <w:basedOn w:val="Normalny"/>
    <w:link w:val="AkapitzlistZnak"/>
    <w:uiPriority w:val="34"/>
    <w:qFormat/>
    <w:rsid w:val="009D4C06"/>
    <w:pPr>
      <w:spacing w:after="0"/>
      <w:ind w:left="720"/>
      <w:jc w:val="left"/>
    </w:pPr>
    <w:rPr>
      <w:rFonts w:eastAsiaTheme="minorHAnsi"/>
    </w:rPr>
  </w:style>
  <w:style w:type="character" w:customStyle="1" w:styleId="AkapitzlistZnak">
    <w:name w:val="Akapit z listą Znak"/>
    <w:aliases w:val="Podsis rysunku Znak,Numerowanie Znak,List Paragraph Znak,Akapit z listą4 Znak,T_SZ_List Paragraph Znak,L1 Znak,Akapit z listą5 Znak"/>
    <w:link w:val="Akapitzlist"/>
    <w:uiPriority w:val="34"/>
    <w:rsid w:val="009D4C0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CENTRUM\e.okla</Osoba>
    <NazwaPliku xmlns="F60F55B9-AC12-46BD-85CA-E0578CFCB3C7">Odpowiedzi na pytania z dnia 2017-07-27.docx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Props1.xml><?xml version="1.0" encoding="utf-8"?>
<ds:datastoreItem xmlns:ds="http://schemas.openxmlformats.org/officeDocument/2006/customXml" ds:itemID="{BF0AB653-BD4F-4DFE-AFF8-496F9EAEC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97D9A-094E-4C93-B1FF-B044F6CD8A28}">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5103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creator>Marta Banaszek</dc:creator>
  <cp:lastModifiedBy>Dariusz Wysmułek</cp:lastModifiedBy>
  <cp:revision>2</cp:revision>
  <cp:lastPrinted>2017-07-27T21:01:00Z</cp:lastPrinted>
  <dcterms:created xsi:type="dcterms:W3CDTF">2017-07-27T21:01:00Z</dcterms:created>
  <dcterms:modified xsi:type="dcterms:W3CDTF">2017-07-27T21:01:00Z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WZP.270.101.2017.24</vt:lpwstr>
  </property>
  <property fmtid="{D5CDD505-2E9C-101B-9397-08002B2CF9AE}" pid="4" name="UNPPisma">
    <vt:lpwstr>2017-09391</vt:lpwstr>
  </property>
  <property fmtid="{D5CDD505-2E9C-101B-9397-08002B2CF9AE}" pid="5" name="ZnakSprawy">
    <vt:lpwstr>WZP.270.101.2017</vt:lpwstr>
  </property>
  <property fmtid="{D5CDD505-2E9C-101B-9397-08002B2CF9AE}" pid="6" name="ZnakSprawyPrzedPrzeniesieniem">
    <vt:lpwstr/>
  </property>
  <property fmtid="{D5CDD505-2E9C-101B-9397-08002B2CF9AE}" pid="7" name="Autor">
    <vt:lpwstr>Wysmułek Dariusz</vt:lpwstr>
  </property>
  <property fmtid="{D5CDD505-2E9C-101B-9397-08002B2CF9AE}" pid="8" name="AutorInicjaly">
    <vt:lpwstr>DW</vt:lpwstr>
  </property>
  <property fmtid="{D5CDD505-2E9C-101B-9397-08002B2CF9AE}" pid="9" name="AutorNrTelefonu">
    <vt:lpwstr>-</vt:lpwstr>
  </property>
  <property fmtid="{D5CDD505-2E9C-101B-9397-08002B2CF9AE}" pid="10" name="Stanowisko">
    <vt:lpwstr>starszy specjalista</vt:lpwstr>
  </property>
  <property fmtid="{D5CDD505-2E9C-101B-9397-08002B2CF9AE}" pid="11" name="OpisPisma">
    <vt:lpwstr>Protokół nr 3 z prac komisji z dnia 2017-07-19 wraz z Odpowiedziami na pytania z dnia 2017-07-19</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2017-07-27</vt:lpwstr>
  </property>
  <property fmtid="{D5CDD505-2E9C-101B-9397-08002B2CF9AE}" pid="15" name="Wydzial">
    <vt:lpwstr>Wydział Zamówień Publicznych</vt:lpwstr>
  </property>
  <property fmtid="{D5CDD505-2E9C-101B-9397-08002B2CF9AE}" pid="16" name="KodWydzialu">
    <vt:lpwstr>WZP</vt:lpwstr>
  </property>
  <property fmtid="{D5CDD505-2E9C-101B-9397-08002B2CF9AE}" pid="17" name="ZaakceptowanePrzez">
    <vt:lpwstr>n/d</vt:lpwstr>
  </property>
  <property fmtid="{D5CDD505-2E9C-101B-9397-08002B2CF9AE}" pid="18" name="PrzekazanieDo">
    <vt:lpwstr>Dariusz Wysmułek</vt:lpwstr>
  </property>
  <property fmtid="{D5CDD505-2E9C-101B-9397-08002B2CF9AE}" pid="19" name="PrzekazanieDoStanowisko">
    <vt:lpwstr>starszy specjalista</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