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517C" w14:textId="18A18C65" w:rsidR="004A7935" w:rsidRPr="004A7935" w:rsidRDefault="00116455" w:rsidP="00116455">
      <w:pPr>
        <w:tabs>
          <w:tab w:val="left" w:pos="6663"/>
        </w:tabs>
        <w:jc w:val="right"/>
        <w:rPr>
          <w:rFonts w:ascii="Arial" w:hAnsi="Arial" w:cs="Arial"/>
          <w:sz w:val="20"/>
          <w:szCs w:val="20"/>
        </w:rPr>
      </w:pPr>
      <w:r w:rsidRPr="004A7935">
        <w:rPr>
          <w:rFonts w:ascii="Arial" w:hAnsi="Arial" w:cs="Arial"/>
          <w:sz w:val="20"/>
          <w:szCs w:val="20"/>
        </w:rPr>
        <w:t>Zał</w:t>
      </w:r>
      <w:r w:rsidR="00CD7109">
        <w:rPr>
          <w:rFonts w:ascii="Arial" w:hAnsi="Arial" w:cs="Arial"/>
          <w:sz w:val="20"/>
          <w:szCs w:val="20"/>
        </w:rPr>
        <w:t>ącznik</w:t>
      </w:r>
      <w:bookmarkStart w:id="0" w:name="_GoBack"/>
      <w:bookmarkEnd w:id="0"/>
      <w:r w:rsidRPr="004A7935">
        <w:rPr>
          <w:rFonts w:ascii="Arial" w:hAnsi="Arial" w:cs="Arial"/>
          <w:sz w:val="20"/>
          <w:szCs w:val="20"/>
        </w:rPr>
        <w:t xml:space="preserve"> nr 2 do </w:t>
      </w:r>
      <w:r w:rsidR="004A7935">
        <w:rPr>
          <w:rFonts w:ascii="Arial" w:hAnsi="Arial" w:cs="Arial"/>
          <w:sz w:val="20"/>
          <w:szCs w:val="20"/>
        </w:rPr>
        <w:t>U</w:t>
      </w:r>
      <w:r w:rsidRPr="004A7935">
        <w:rPr>
          <w:rFonts w:ascii="Arial" w:hAnsi="Arial" w:cs="Arial"/>
          <w:sz w:val="20"/>
          <w:szCs w:val="20"/>
        </w:rPr>
        <w:t xml:space="preserve">mowy </w:t>
      </w:r>
    </w:p>
    <w:p w14:paraId="799B81C9" w14:textId="632DDDFB" w:rsidR="00116455" w:rsidRPr="004A7935" w:rsidRDefault="00116455" w:rsidP="00116455">
      <w:pPr>
        <w:tabs>
          <w:tab w:val="left" w:pos="6663"/>
        </w:tabs>
        <w:jc w:val="right"/>
        <w:rPr>
          <w:rFonts w:ascii="Arial" w:hAnsi="Arial" w:cs="Arial"/>
          <w:sz w:val="20"/>
          <w:szCs w:val="20"/>
        </w:rPr>
      </w:pPr>
      <w:r w:rsidRPr="004A7935">
        <w:rPr>
          <w:rFonts w:ascii="Arial" w:hAnsi="Arial" w:cs="Arial"/>
          <w:sz w:val="20"/>
          <w:szCs w:val="20"/>
        </w:rPr>
        <w:t>nr CSIOZ/          /2017</w:t>
      </w:r>
    </w:p>
    <w:p w14:paraId="6A723413" w14:textId="77777777" w:rsidR="00116455" w:rsidRPr="00A6599C" w:rsidRDefault="00116455" w:rsidP="00116455">
      <w:pPr>
        <w:tabs>
          <w:tab w:val="left" w:pos="6663"/>
        </w:tabs>
        <w:jc w:val="center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A6599C">
        <w:rPr>
          <w:rFonts w:ascii="Times New Roman" w:eastAsia="Times New Roman" w:hAnsi="Times New Roman"/>
          <w:b/>
          <w:bCs/>
          <w:kern w:val="3"/>
          <w:lang w:eastAsia="pl-PL"/>
        </w:rPr>
        <w:t>SKIEROWANIE NA BADANIA LEKARSKIE</w:t>
      </w:r>
    </w:p>
    <w:p w14:paraId="3A449B76" w14:textId="77777777" w:rsidR="00116455" w:rsidRPr="00A6599C" w:rsidRDefault="00116455" w:rsidP="00116455">
      <w:pPr>
        <w:autoSpaceDN w:val="0"/>
        <w:spacing w:line="264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pl-PL"/>
        </w:rPr>
      </w:pPr>
      <w:r w:rsidRPr="00A6599C">
        <w:rPr>
          <w:rFonts w:ascii="Times New Roman" w:eastAsia="Times New Roman" w:hAnsi="Times New Roman"/>
          <w:b/>
          <w:bCs/>
          <w:kern w:val="3"/>
          <w:lang w:eastAsia="pl-PL"/>
        </w:rPr>
        <w:t>(wstępne/okresowe/kontrolne</w:t>
      </w:r>
      <w:r w:rsidRPr="00A6599C">
        <w:rPr>
          <w:rFonts w:ascii="Times New Roman" w:eastAsia="Times New Roman" w:hAnsi="Times New Roman"/>
          <w:b/>
          <w:bCs/>
          <w:kern w:val="3"/>
          <w:vertAlign w:val="superscript"/>
          <w:lang w:eastAsia="pl-PL"/>
        </w:rPr>
        <w:t>*)</w:t>
      </w:r>
      <w:r w:rsidRPr="00A6599C">
        <w:rPr>
          <w:rFonts w:ascii="Times New Roman" w:eastAsia="Times New Roman" w:hAnsi="Times New Roman"/>
          <w:b/>
          <w:bCs/>
          <w:kern w:val="3"/>
          <w:lang w:eastAsia="pl-PL"/>
        </w:rPr>
        <w:t>)</w:t>
      </w:r>
    </w:p>
    <w:p w14:paraId="750CE08B" w14:textId="77777777" w:rsidR="00116455" w:rsidRPr="00A6599C" w:rsidRDefault="00116455" w:rsidP="00116455">
      <w:pPr>
        <w:spacing w:after="0" w:line="264" w:lineRule="auto"/>
        <w:rPr>
          <w:rFonts w:ascii="Times New Roman" w:eastAsia="Times New Roman" w:hAnsi="Times New Roman"/>
          <w:color w:val="000000"/>
          <w:lang w:eastAsia="pl-PL"/>
        </w:rPr>
      </w:pPr>
      <w:r w:rsidRPr="00A6599C">
        <w:rPr>
          <w:rFonts w:ascii="Times New Roman" w:eastAsia="Times New Roman" w:hAnsi="Times New Roman"/>
        </w:rPr>
        <w:t xml:space="preserve">Działając na podstawie art. 229 § 4a ustawy z dnia 26 czerwca 1974 r. – Kodeks pracy (Dz. U. z 2014 r. poz. 1502, z późn. zm.), </w:t>
      </w:r>
      <w:r w:rsidRPr="00A6599C">
        <w:rPr>
          <w:rFonts w:ascii="Times New Roman" w:eastAsia="Times New Roman" w:hAnsi="Times New Roman"/>
          <w:color w:val="000000"/>
          <w:lang w:eastAsia="pl-PL"/>
        </w:rPr>
        <w:t>kieruję na badania lekarskie:</w:t>
      </w:r>
    </w:p>
    <w:p w14:paraId="0A0F3D2B" w14:textId="610AFD56" w:rsidR="00116455" w:rsidRPr="00A6599C" w:rsidRDefault="00116455" w:rsidP="00116455">
      <w:pPr>
        <w:tabs>
          <w:tab w:val="left" w:leader="dot" w:pos="10206"/>
        </w:tabs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Pana/Panią</w:t>
      </w:r>
      <w:r w:rsidR="00E461F5">
        <w:rPr>
          <w:rFonts w:ascii="Times New Roman" w:eastAsia="Times New Roman" w:hAnsi="Times New Roman"/>
          <w:kern w:val="3"/>
          <w:vertAlign w:val="superscript"/>
          <w:lang w:eastAsia="pl-PL"/>
        </w:rPr>
        <w:t>*)</w:t>
      </w:r>
    </w:p>
    <w:p w14:paraId="05AA5A17" w14:textId="77777777" w:rsidR="00116455" w:rsidRPr="00A6599C" w:rsidRDefault="00116455" w:rsidP="00116455">
      <w:pPr>
        <w:tabs>
          <w:tab w:val="right" w:leader="dot" w:pos="9638"/>
        </w:tabs>
        <w:autoSpaceDN w:val="0"/>
        <w:spacing w:after="0" w:line="264" w:lineRule="auto"/>
        <w:jc w:val="center"/>
        <w:textAlignment w:val="baseline"/>
        <w:rPr>
          <w:rFonts w:ascii="Times New Roman" w:eastAsia="Times New Roman" w:hAnsi="Times New Roman"/>
          <w:kern w:val="3"/>
          <w:vertAlign w:val="superscript"/>
          <w:lang w:eastAsia="pl-PL"/>
        </w:rPr>
      </w:pP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(imię i nazwisko)</w:t>
      </w:r>
    </w:p>
    <w:p w14:paraId="734ED20F" w14:textId="02A18AAD" w:rsidR="00116455" w:rsidRPr="00A6599C" w:rsidRDefault="00116455" w:rsidP="00116455">
      <w:pPr>
        <w:tabs>
          <w:tab w:val="left" w:leader="dot" w:pos="10206"/>
        </w:tabs>
        <w:spacing w:after="0" w:line="360" w:lineRule="auto"/>
        <w:jc w:val="left"/>
        <w:rPr>
          <w:rFonts w:ascii="Times New Roman" w:eastAsia="Times New Roman" w:hAnsi="Times New Roman"/>
        </w:rPr>
      </w:pPr>
      <w:r w:rsidRPr="00A6599C">
        <w:rPr>
          <w:rFonts w:ascii="Times New Roman" w:eastAsia="Times New Roman" w:hAnsi="Times New Roman"/>
        </w:rPr>
        <w:t>nr PESEL</w:t>
      </w:r>
      <w:r w:rsidRPr="00A6599C">
        <w:rPr>
          <w:rFonts w:ascii="Times New Roman" w:eastAsia="Times New Roman" w:hAnsi="Times New Roman"/>
          <w:vertAlign w:val="superscript"/>
        </w:rPr>
        <w:t>**)</w:t>
      </w:r>
    </w:p>
    <w:p w14:paraId="31DD8203" w14:textId="77777777" w:rsidR="00116455" w:rsidRPr="00A6599C" w:rsidRDefault="00116455" w:rsidP="00116455">
      <w:pPr>
        <w:tabs>
          <w:tab w:val="right" w:leader="dot" w:pos="10206"/>
        </w:tabs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zamieszkałego/zamieszkałą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*)</w:t>
      </w:r>
      <w:r w:rsidRPr="00A6599C">
        <w:rPr>
          <w:rFonts w:ascii="Times New Roman" w:eastAsia="Times New Roman" w:hAnsi="Times New Roman"/>
          <w:kern w:val="3"/>
          <w:lang w:eastAsia="pl-PL"/>
        </w:rPr>
        <w:t xml:space="preserve"> w </w:t>
      </w:r>
    </w:p>
    <w:p w14:paraId="19D16A9C" w14:textId="77777777" w:rsidR="00116455" w:rsidRPr="00A6599C" w:rsidRDefault="00116455" w:rsidP="00116455">
      <w:pPr>
        <w:tabs>
          <w:tab w:val="right" w:leader="dot" w:pos="9638"/>
        </w:tabs>
        <w:autoSpaceDN w:val="0"/>
        <w:spacing w:after="0" w:line="22" w:lineRule="atLeast"/>
        <w:jc w:val="center"/>
        <w:textAlignment w:val="baseline"/>
        <w:rPr>
          <w:rFonts w:ascii="Times New Roman" w:eastAsia="Times New Roman" w:hAnsi="Times New Roman"/>
          <w:kern w:val="3"/>
          <w:vertAlign w:val="superscript"/>
          <w:lang w:eastAsia="pl-PL"/>
        </w:rPr>
      </w:pP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(miejscowość, ulica, nr domu, nr lokalu)</w:t>
      </w:r>
    </w:p>
    <w:p w14:paraId="11F39B05" w14:textId="77777777" w:rsidR="00116455" w:rsidRPr="00A6599C" w:rsidRDefault="00116455" w:rsidP="00116455">
      <w:pPr>
        <w:autoSpaceDN w:val="0"/>
        <w:spacing w:after="0" w:line="22" w:lineRule="atLeas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zatrudnionego/zatrudnioną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*)</w:t>
      </w:r>
      <w:r w:rsidRPr="00A6599C">
        <w:rPr>
          <w:rFonts w:ascii="Times New Roman" w:eastAsia="Times New Roman" w:hAnsi="Times New Roman"/>
          <w:kern w:val="3"/>
          <w:lang w:eastAsia="pl-PL"/>
        </w:rPr>
        <w:t xml:space="preserve"> lub podejmującego/podejmującą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*)</w:t>
      </w:r>
      <w:r w:rsidRPr="00A6599C">
        <w:rPr>
          <w:rFonts w:ascii="Times New Roman" w:eastAsia="Times New Roman" w:hAnsi="Times New Roman"/>
          <w:kern w:val="3"/>
          <w:lang w:eastAsia="pl-PL"/>
        </w:rPr>
        <w:t xml:space="preserve"> pracę na stanowisku lub stanowiskach pracy:</w:t>
      </w:r>
    </w:p>
    <w:p w14:paraId="498ED912" w14:textId="77777777" w:rsidR="00116455" w:rsidRPr="00A6599C" w:rsidRDefault="00116455" w:rsidP="00116455">
      <w:pPr>
        <w:tabs>
          <w:tab w:val="right" w:leader="dot" w:pos="10206"/>
        </w:tabs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</w:p>
    <w:p w14:paraId="082A619B" w14:textId="77777777" w:rsidR="00116455" w:rsidRPr="00A6599C" w:rsidRDefault="00116455" w:rsidP="00116455">
      <w:pPr>
        <w:tabs>
          <w:tab w:val="right" w:leader="dot" w:pos="10206"/>
        </w:tabs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określenie stanowiska/stanowisk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*)</w:t>
      </w:r>
      <w:r w:rsidRPr="00A6599C">
        <w:rPr>
          <w:rFonts w:ascii="Times New Roman" w:eastAsia="Times New Roman" w:hAnsi="Times New Roman"/>
          <w:kern w:val="3"/>
          <w:lang w:eastAsia="pl-PL"/>
        </w:rPr>
        <w:t xml:space="preserve"> pracy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***</w:t>
      </w:r>
    </w:p>
    <w:p w14:paraId="5CEF3785" w14:textId="77777777" w:rsidR="00116455" w:rsidRPr="00A6599C" w:rsidRDefault="00116455" w:rsidP="00116455">
      <w:pPr>
        <w:autoSpaceDN w:val="0"/>
        <w:spacing w:after="0" w:line="264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Opis warunków pracy uwzględniający informacje o występowaniu na stanowisku lub stanowiskach pracy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 xml:space="preserve"> </w:t>
      </w:r>
      <w:r w:rsidRPr="00A6599C">
        <w:rPr>
          <w:rFonts w:ascii="Times New Roman" w:eastAsia="Times New Roman" w:hAnsi="Times New Roman"/>
          <w:kern w:val="3"/>
          <w:lang w:eastAsia="pl-PL"/>
        </w:rPr>
        <w:t>– należy wpisać nazwę czynnika/czynników i wielkość/wielkości narażenia</w:t>
      </w:r>
      <w:r w:rsidRPr="00A6599C">
        <w:rPr>
          <w:rFonts w:ascii="Times New Roman" w:eastAsia="Times New Roman" w:hAnsi="Times New Roman"/>
          <w:kern w:val="3"/>
          <w:vertAlign w:val="superscript"/>
          <w:lang w:eastAsia="pl-PL"/>
        </w:rPr>
        <w:t>****)</w:t>
      </w:r>
      <w:r w:rsidRPr="00A6599C">
        <w:rPr>
          <w:rFonts w:ascii="Times New Roman" w:eastAsia="Times New Roman" w:hAnsi="Times New Roman"/>
          <w:kern w:val="3"/>
          <w:lang w:eastAsia="pl-PL"/>
        </w:rPr>
        <w:t>:</w:t>
      </w:r>
    </w:p>
    <w:p w14:paraId="6031DCB4" w14:textId="77777777" w:rsidR="00116455" w:rsidRPr="00A6599C" w:rsidRDefault="00116455" w:rsidP="00116455">
      <w:pPr>
        <w:numPr>
          <w:ilvl w:val="0"/>
          <w:numId w:val="1"/>
        </w:numPr>
        <w:autoSpaceDN w:val="0"/>
        <w:spacing w:after="0" w:line="264" w:lineRule="auto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Czynniki fizyczne:</w:t>
      </w:r>
    </w:p>
    <w:p w14:paraId="73ECDB1A" w14:textId="77777777" w:rsidR="00116455" w:rsidRPr="00A6599C" w:rsidRDefault="00116455" w:rsidP="00116455">
      <w:pPr>
        <w:numPr>
          <w:ilvl w:val="0"/>
          <w:numId w:val="1"/>
        </w:numPr>
        <w:autoSpaceDN w:val="0"/>
        <w:spacing w:after="0" w:line="264" w:lineRule="auto"/>
        <w:textAlignment w:val="baseline"/>
        <w:rPr>
          <w:rFonts w:ascii="Times New Roman" w:eastAsia="Wingdings" w:hAnsi="Times New Roman"/>
          <w:kern w:val="3"/>
          <w:lang w:eastAsia="pl-PL"/>
        </w:rPr>
      </w:pPr>
      <w:r w:rsidRPr="00A6599C">
        <w:rPr>
          <w:rFonts w:ascii="Times New Roman" w:eastAsia="Wingdings" w:hAnsi="Times New Roman"/>
          <w:kern w:val="3"/>
          <w:lang w:eastAsia="pl-PL"/>
        </w:rPr>
        <w:t>Pyły:</w:t>
      </w:r>
    </w:p>
    <w:p w14:paraId="609E5BFF" w14:textId="77777777" w:rsidR="00116455" w:rsidRPr="00A6599C" w:rsidRDefault="00116455" w:rsidP="00116455">
      <w:pPr>
        <w:numPr>
          <w:ilvl w:val="0"/>
          <w:numId w:val="1"/>
        </w:numPr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Czynniki chemiczne:</w:t>
      </w:r>
    </w:p>
    <w:p w14:paraId="363C20AD" w14:textId="77777777" w:rsidR="00116455" w:rsidRPr="00A6599C" w:rsidRDefault="00116455" w:rsidP="00116455">
      <w:pPr>
        <w:numPr>
          <w:ilvl w:val="0"/>
          <w:numId w:val="1"/>
        </w:numPr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Czynniki biologiczne:</w:t>
      </w:r>
    </w:p>
    <w:p w14:paraId="3BBE5AEC" w14:textId="77777777" w:rsidR="00116455" w:rsidRPr="00A6599C" w:rsidRDefault="00116455" w:rsidP="00116455">
      <w:pPr>
        <w:numPr>
          <w:ilvl w:val="0"/>
          <w:numId w:val="1"/>
        </w:numPr>
        <w:autoSpaceDN w:val="0"/>
        <w:spacing w:after="0" w:line="264" w:lineRule="auto"/>
        <w:jc w:val="left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A6599C">
        <w:rPr>
          <w:rFonts w:ascii="Times New Roman" w:eastAsia="Times New Roman" w:hAnsi="Times New Roman"/>
          <w:kern w:val="3"/>
          <w:lang w:eastAsia="pl-PL"/>
        </w:rPr>
        <w:t>Inne czynniki, w tym niebezpieczne:</w:t>
      </w:r>
    </w:p>
    <w:p w14:paraId="10B2F3EB" w14:textId="77777777" w:rsidR="00116455" w:rsidRPr="00A6599C" w:rsidRDefault="00116455" w:rsidP="00116455">
      <w:pPr>
        <w:tabs>
          <w:tab w:val="right" w:leader="dot" w:pos="9411"/>
        </w:tabs>
        <w:autoSpaceDN w:val="0"/>
        <w:spacing w:after="0" w:line="264" w:lineRule="auto"/>
        <w:jc w:val="left"/>
        <w:textAlignment w:val="baseline"/>
        <w:rPr>
          <w:rFonts w:ascii="Times New Roman" w:eastAsia="SimSun" w:hAnsi="Times New Roman"/>
          <w:bCs/>
          <w:kern w:val="3"/>
          <w:lang w:eastAsia="pl-PL"/>
        </w:rPr>
      </w:pPr>
      <w:r w:rsidRPr="00A6599C">
        <w:rPr>
          <w:rFonts w:ascii="Times New Roman" w:eastAsia="SimSun" w:hAnsi="Times New Roman"/>
          <w:bCs/>
          <w:kern w:val="3"/>
          <w:lang w:eastAsia="pl-PL"/>
        </w:rPr>
        <w:t xml:space="preserve">Łączna liczba czynników </w:t>
      </w:r>
      <w:r w:rsidRPr="00A6599C">
        <w:rPr>
          <w:rFonts w:ascii="Times New Roman" w:eastAsia="Times New Roman" w:hAnsi="Times New Roman"/>
          <w:kern w:val="3"/>
          <w:lang w:eastAsia="pl-PL"/>
        </w:rPr>
        <w:t>niebezpiecznych, szkodliwych dla zdrowia lub czynników uciążliwych i innych wynikających ze sposobu wykonywania pracy</w:t>
      </w:r>
      <w:r w:rsidRPr="00A6599C">
        <w:rPr>
          <w:rFonts w:ascii="Times New Roman" w:eastAsia="SimSun" w:hAnsi="Times New Roman"/>
          <w:bCs/>
          <w:kern w:val="3"/>
          <w:lang w:eastAsia="pl-PL"/>
        </w:rPr>
        <w:t xml:space="preserve"> wskazanych w skierowaniu: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73"/>
      </w:tblGrid>
      <w:tr w:rsidR="00116455" w:rsidRPr="00A6599C" w14:paraId="1E618D35" w14:textId="77777777" w:rsidTr="008269F2">
        <w:trPr>
          <w:jc w:val="right"/>
        </w:trPr>
        <w:tc>
          <w:tcPr>
            <w:tcW w:w="5173" w:type="dxa"/>
          </w:tcPr>
          <w:p w14:paraId="3C442C3A" w14:textId="77777777" w:rsidR="00116455" w:rsidRPr="00A6599C" w:rsidRDefault="00116455" w:rsidP="008269F2">
            <w:pPr>
              <w:tabs>
                <w:tab w:val="right" w:leader="dot" w:pos="9411"/>
              </w:tabs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lang w:eastAsia="pl-PL"/>
              </w:rPr>
            </w:pPr>
            <w:r w:rsidRPr="00A6599C">
              <w:rPr>
                <w:rFonts w:ascii="Times New Roman" w:eastAsia="SimSun" w:hAnsi="Times New Roman"/>
                <w:bCs/>
                <w:kern w:val="3"/>
                <w:lang w:eastAsia="pl-PL"/>
              </w:rPr>
              <w:t>………………………………….</w:t>
            </w:r>
          </w:p>
        </w:tc>
      </w:tr>
      <w:tr w:rsidR="00116455" w:rsidRPr="00A6599C" w14:paraId="14F33DA2" w14:textId="77777777" w:rsidTr="008269F2">
        <w:trPr>
          <w:trHeight w:val="101"/>
          <w:jc w:val="right"/>
        </w:trPr>
        <w:tc>
          <w:tcPr>
            <w:tcW w:w="5173" w:type="dxa"/>
          </w:tcPr>
          <w:p w14:paraId="1F72DF75" w14:textId="77777777" w:rsidR="00116455" w:rsidRPr="00A6599C" w:rsidRDefault="00116455" w:rsidP="008269F2">
            <w:pPr>
              <w:tabs>
                <w:tab w:val="right" w:leader="dot" w:pos="9411"/>
              </w:tabs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SimSun" w:hAnsi="Times New Roman"/>
                <w:bCs/>
                <w:kern w:val="3"/>
                <w:vertAlign w:val="superscript"/>
                <w:lang w:eastAsia="pl-PL"/>
              </w:rPr>
            </w:pPr>
            <w:r w:rsidRPr="00A6599C">
              <w:rPr>
                <w:rFonts w:ascii="Times New Roman" w:eastAsia="SimSun" w:hAnsi="Times New Roman"/>
                <w:bCs/>
                <w:kern w:val="3"/>
                <w:vertAlign w:val="superscript"/>
                <w:lang w:eastAsia="pl-PL"/>
              </w:rPr>
              <w:t>(podpis pracodawcy)</w:t>
            </w:r>
          </w:p>
        </w:tc>
      </w:tr>
    </w:tbl>
    <w:p w14:paraId="5290372F" w14:textId="77777777" w:rsidR="00116455" w:rsidRPr="00A6599C" w:rsidRDefault="00116455" w:rsidP="00116455">
      <w:pPr>
        <w:tabs>
          <w:tab w:val="center" w:pos="9498"/>
        </w:tabs>
        <w:autoSpaceDN w:val="0"/>
        <w:spacing w:after="0" w:line="264" w:lineRule="auto"/>
        <w:ind w:right="709"/>
        <w:jc w:val="left"/>
        <w:textAlignment w:val="baseline"/>
        <w:rPr>
          <w:rFonts w:ascii="Times New Roman" w:eastAsia="Times New Roman" w:hAnsi="Times New Roman"/>
          <w:kern w:val="3"/>
          <w:sz w:val="14"/>
          <w:szCs w:val="14"/>
          <w:lang w:eastAsia="pl-PL"/>
        </w:rPr>
      </w:pPr>
      <w:r w:rsidRPr="00A6599C">
        <w:rPr>
          <w:rFonts w:ascii="Times New Roman" w:eastAsia="Times New Roman" w:hAnsi="Times New Roman"/>
          <w:kern w:val="3"/>
          <w:sz w:val="14"/>
          <w:szCs w:val="14"/>
          <w:lang w:eastAsia="pl-PL"/>
        </w:rPr>
        <w:t>Objaśnienia:</w:t>
      </w:r>
    </w:p>
    <w:tbl>
      <w:tblPr>
        <w:tblW w:w="10347" w:type="dxa"/>
        <w:tblLook w:val="04A0" w:firstRow="1" w:lastRow="0" w:firstColumn="1" w:lastColumn="0" w:noHBand="0" w:noVBand="1"/>
      </w:tblPr>
      <w:tblGrid>
        <w:gridCol w:w="551"/>
        <w:gridCol w:w="9796"/>
      </w:tblGrid>
      <w:tr w:rsidR="00116455" w:rsidRPr="00A6599C" w14:paraId="06D291FB" w14:textId="77777777" w:rsidTr="008269F2">
        <w:trPr>
          <w:trHeight w:val="281"/>
        </w:trPr>
        <w:tc>
          <w:tcPr>
            <w:tcW w:w="551" w:type="dxa"/>
          </w:tcPr>
          <w:p w14:paraId="01A1DCEC" w14:textId="77777777" w:rsidR="00116455" w:rsidRPr="00A6599C" w:rsidRDefault="00116455" w:rsidP="008269F2">
            <w:pPr>
              <w:spacing w:after="0" w:line="264" w:lineRule="auto"/>
              <w:jc w:val="left"/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9796" w:type="dxa"/>
          </w:tcPr>
          <w:p w14:paraId="39A4EADA" w14:textId="77777777" w:rsidR="00116455" w:rsidRPr="00A6599C" w:rsidRDefault="00116455" w:rsidP="008269F2">
            <w:pPr>
              <w:spacing w:after="0"/>
              <w:jc w:val="lef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</w:rPr>
              <w:t>Niepotrzebne skreślić.</w:t>
            </w:r>
          </w:p>
        </w:tc>
      </w:tr>
      <w:tr w:rsidR="00116455" w:rsidRPr="00A6599C" w14:paraId="73CEEDA6" w14:textId="77777777" w:rsidTr="008269F2">
        <w:trPr>
          <w:trHeight w:val="483"/>
        </w:trPr>
        <w:tc>
          <w:tcPr>
            <w:tcW w:w="551" w:type="dxa"/>
          </w:tcPr>
          <w:p w14:paraId="5736EE86" w14:textId="77777777" w:rsidR="00116455" w:rsidRPr="00A6599C" w:rsidRDefault="00116455" w:rsidP="008269F2">
            <w:pPr>
              <w:spacing w:after="0" w:line="264" w:lineRule="auto"/>
              <w:jc w:val="left"/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9796" w:type="dxa"/>
          </w:tcPr>
          <w:p w14:paraId="71696830" w14:textId="77777777" w:rsidR="00116455" w:rsidRPr="00A6599C" w:rsidRDefault="00116455" w:rsidP="008269F2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116455" w:rsidRPr="00A6599C" w14:paraId="1D036520" w14:textId="77777777" w:rsidTr="008269F2">
        <w:trPr>
          <w:trHeight w:val="281"/>
        </w:trPr>
        <w:tc>
          <w:tcPr>
            <w:tcW w:w="551" w:type="dxa"/>
          </w:tcPr>
          <w:p w14:paraId="647FEF04" w14:textId="77777777" w:rsidR="00116455" w:rsidRPr="00A6599C" w:rsidRDefault="00116455" w:rsidP="008269F2">
            <w:pPr>
              <w:spacing w:after="0" w:line="264" w:lineRule="auto"/>
              <w:jc w:val="left"/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***)</w:t>
            </w:r>
          </w:p>
        </w:tc>
        <w:tc>
          <w:tcPr>
            <w:tcW w:w="9796" w:type="dxa"/>
          </w:tcPr>
          <w:p w14:paraId="1B015415" w14:textId="77777777" w:rsidR="00116455" w:rsidRPr="00A6599C" w:rsidRDefault="00116455" w:rsidP="008269F2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</w:rPr>
              <w:t>Opisać: rodzaj pracy, podstawowe czynności, sposób i czas ich wykonywania.</w:t>
            </w:r>
          </w:p>
        </w:tc>
      </w:tr>
      <w:tr w:rsidR="00116455" w:rsidRPr="00A6599C" w14:paraId="6BE34F91" w14:textId="77777777" w:rsidTr="008269F2">
        <w:trPr>
          <w:trHeight w:val="519"/>
        </w:trPr>
        <w:tc>
          <w:tcPr>
            <w:tcW w:w="551" w:type="dxa"/>
          </w:tcPr>
          <w:p w14:paraId="264B38A5" w14:textId="77777777" w:rsidR="00116455" w:rsidRPr="00A6599C" w:rsidRDefault="00116455" w:rsidP="008269F2">
            <w:pPr>
              <w:spacing w:after="0" w:line="264" w:lineRule="auto"/>
              <w:jc w:val="left"/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****)</w:t>
            </w:r>
          </w:p>
        </w:tc>
        <w:tc>
          <w:tcPr>
            <w:tcW w:w="9796" w:type="dxa"/>
          </w:tcPr>
          <w:p w14:paraId="2EC8D860" w14:textId="77777777" w:rsidR="00116455" w:rsidRPr="00A6599C" w:rsidRDefault="00116455" w:rsidP="008269F2">
            <w:pPr>
              <w:spacing w:after="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</w:rPr>
              <w:t>Opis warunków pracy uwzględniający w szczególności przepisy:</w:t>
            </w:r>
          </w:p>
          <w:p w14:paraId="6A21AAD2" w14:textId="77777777" w:rsidR="00116455" w:rsidRPr="00A6599C" w:rsidRDefault="00116455" w:rsidP="008269F2">
            <w:pPr>
              <w:numPr>
                <w:ilvl w:val="0"/>
                <w:numId w:val="2"/>
              </w:numPr>
              <w:spacing w:after="0"/>
              <w:ind w:left="497" w:hanging="284"/>
              <w:contextualSpacing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wydane na podstawie: </w:t>
            </w:r>
          </w:p>
          <w:p w14:paraId="28A3333A" w14:textId="77777777" w:rsidR="00116455" w:rsidRPr="00A6599C" w:rsidRDefault="00116455" w:rsidP="008269F2">
            <w:pPr>
              <w:numPr>
                <w:ilvl w:val="0"/>
                <w:numId w:val="3"/>
              </w:numPr>
              <w:spacing w:after="0"/>
              <w:ind w:left="1077" w:hanging="357"/>
              <w:contextualSpacing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17F0F1FE" w14:textId="77777777" w:rsidR="00116455" w:rsidRPr="00A6599C" w:rsidRDefault="00116455" w:rsidP="008269F2">
            <w:pPr>
              <w:numPr>
                <w:ilvl w:val="0"/>
                <w:numId w:val="3"/>
              </w:numPr>
              <w:spacing w:after="0"/>
              <w:ind w:left="1077" w:hanging="357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art. 222</w:t>
            </w:r>
            <w:r w:rsidRPr="00A6599C"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§ 3 ustawy z dnia 26 czerwca 1974 r. – Kodeks pracy dotyczące wykazu szkodliwych czynników biologicznych,</w:t>
            </w:r>
          </w:p>
          <w:p w14:paraId="1180606A" w14:textId="77777777" w:rsidR="00116455" w:rsidRPr="00A6599C" w:rsidRDefault="00116455" w:rsidP="008269F2">
            <w:pPr>
              <w:numPr>
                <w:ilvl w:val="0"/>
                <w:numId w:val="3"/>
              </w:numPr>
              <w:spacing w:after="0"/>
              <w:ind w:left="1077" w:hanging="357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art. 227 § 2 ustawy z dnia 26 czerwca 1974 r. – Kodeks pracy dotyczące badań i pomiarów czynników szkodliwych dla zdrowia, </w:t>
            </w:r>
          </w:p>
          <w:p w14:paraId="04FF6C66" w14:textId="77777777" w:rsidR="00116455" w:rsidRPr="00A6599C" w:rsidRDefault="00116455" w:rsidP="008269F2">
            <w:pPr>
              <w:numPr>
                <w:ilvl w:val="0"/>
                <w:numId w:val="3"/>
              </w:numPr>
              <w:spacing w:after="0"/>
              <w:ind w:left="1077" w:hanging="357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art. 228 § 3 ustawy z dnia 26 czerwca 1974 r. – Kodeks pracy dotyczące wykazu najwyższych dopuszczalnych stężeń i natężeń czynników szkodliwych dla zdrowia w środowisku pracy,</w:t>
            </w:r>
          </w:p>
          <w:p w14:paraId="55EE26C5" w14:textId="77777777" w:rsidR="00116455" w:rsidRPr="00A6599C" w:rsidRDefault="00116455" w:rsidP="008269F2">
            <w:pPr>
              <w:numPr>
                <w:ilvl w:val="0"/>
                <w:numId w:val="3"/>
              </w:numPr>
              <w:spacing w:after="0"/>
              <w:ind w:left="1077" w:hanging="357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art. 25 pkt 1 ustawy z dnia 29 listopada 2000 r. – Prawo atomowe (Dz. U. z 2014 r. poz. 1512, z późn. zm.) dotyczące dawek granicznych promieniowania jonizującego; </w:t>
            </w:r>
          </w:p>
          <w:p w14:paraId="2C5249BB" w14:textId="77777777" w:rsidR="00116455" w:rsidRPr="00A6599C" w:rsidRDefault="00116455" w:rsidP="008269F2">
            <w:pPr>
              <w:numPr>
                <w:ilvl w:val="0"/>
                <w:numId w:val="2"/>
              </w:numPr>
              <w:spacing w:after="0"/>
              <w:ind w:left="497" w:hanging="284"/>
              <w:contextualSpacing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A659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załącznika nr 1 do rozporządzenia Ministra Zdrowia i Opieki Społecznej z dnia 30 maja</w:t>
            </w:r>
            <w:r w:rsidRPr="00A6599C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 xml:space="preserve"> 1996 r. w sprawie przeprowadzania badań lekarskich pracowników, zakresu profilaktycznej opieki zdrowotnej nad pracownikami oraz orzeczeń lekarskich wydawanych do celów przewidzianych w Kodeksie pracy (Dz. U. Nr 69, poz. 332, z późn. zm.)</w:t>
            </w:r>
          </w:p>
        </w:tc>
      </w:tr>
    </w:tbl>
    <w:p w14:paraId="0A705634" w14:textId="77777777" w:rsidR="00116455" w:rsidRDefault="00116455" w:rsidP="00116455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A6599C">
        <w:rPr>
          <w:rFonts w:ascii="Times New Roman" w:eastAsia="Times New Roman" w:hAnsi="Times New Roman"/>
          <w:b/>
          <w:sz w:val="16"/>
          <w:szCs w:val="16"/>
          <w:lang w:eastAsia="pl-PL"/>
        </w:rPr>
        <w:t>Skierowanie na badania lekarskie jest wydawane w dwóch egzemplarzach, z których jeden otrzy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muje osoba kierowana na badania.</w:t>
      </w:r>
    </w:p>
    <w:p w14:paraId="22C4AE1E" w14:textId="287DE830" w:rsidR="00275A5D" w:rsidRPr="00275A5D" w:rsidRDefault="00275A5D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275A5D" w:rsidRPr="00275A5D" w:rsidSect="00116455">
      <w:headerReference w:type="default" r:id="rId9"/>
      <w:footerReference w:type="default" r:id="rId10"/>
      <w:pgSz w:w="11906" w:h="16838" w:code="9"/>
      <w:pgMar w:top="851" w:right="1134" w:bottom="851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007AF" w14:textId="77777777" w:rsidR="00146CAD" w:rsidRDefault="00146CAD" w:rsidP="00F4111B">
      <w:pPr>
        <w:spacing w:after="0"/>
      </w:pPr>
      <w:r>
        <w:separator/>
      </w:r>
    </w:p>
  </w:endnote>
  <w:endnote w:type="continuationSeparator" w:id="0">
    <w:p w14:paraId="39586A04" w14:textId="77777777" w:rsidR="00146CAD" w:rsidRDefault="00146CAD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14" name="Obraz 14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CD7109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3575" w14:textId="77777777" w:rsidR="00146CAD" w:rsidRDefault="00146CAD" w:rsidP="00F4111B">
      <w:pPr>
        <w:spacing w:after="0"/>
      </w:pPr>
      <w:r>
        <w:separator/>
      </w:r>
    </w:p>
  </w:footnote>
  <w:footnote w:type="continuationSeparator" w:id="0">
    <w:p w14:paraId="454C9929" w14:textId="77777777" w:rsidR="00146CAD" w:rsidRDefault="00146CAD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A5AA7"/>
    <w:rsid w:val="00116455"/>
    <w:rsid w:val="00116623"/>
    <w:rsid w:val="0014287C"/>
    <w:rsid w:val="00146CAD"/>
    <w:rsid w:val="001777C5"/>
    <w:rsid w:val="001F7D3E"/>
    <w:rsid w:val="002129FA"/>
    <w:rsid w:val="0024698F"/>
    <w:rsid w:val="00251695"/>
    <w:rsid w:val="00275A5D"/>
    <w:rsid w:val="00287634"/>
    <w:rsid w:val="00301136"/>
    <w:rsid w:val="00307480"/>
    <w:rsid w:val="00421E75"/>
    <w:rsid w:val="004624EC"/>
    <w:rsid w:val="004A7935"/>
    <w:rsid w:val="00530A02"/>
    <w:rsid w:val="00574223"/>
    <w:rsid w:val="005A785B"/>
    <w:rsid w:val="006704C1"/>
    <w:rsid w:val="007025CC"/>
    <w:rsid w:val="00742468"/>
    <w:rsid w:val="00847090"/>
    <w:rsid w:val="00892074"/>
    <w:rsid w:val="00993FC1"/>
    <w:rsid w:val="009A2A94"/>
    <w:rsid w:val="00A31075"/>
    <w:rsid w:val="00AC61F5"/>
    <w:rsid w:val="00B30982"/>
    <w:rsid w:val="00B6261D"/>
    <w:rsid w:val="00B85136"/>
    <w:rsid w:val="00BB7B17"/>
    <w:rsid w:val="00C11B1B"/>
    <w:rsid w:val="00C2766F"/>
    <w:rsid w:val="00CD7109"/>
    <w:rsid w:val="00D243B2"/>
    <w:rsid w:val="00D575C6"/>
    <w:rsid w:val="00D64CD5"/>
    <w:rsid w:val="00D776FC"/>
    <w:rsid w:val="00D85716"/>
    <w:rsid w:val="00D859E9"/>
    <w:rsid w:val="00E461F5"/>
    <w:rsid w:val="00ED1130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  <w15:docId w15:val="{4FD88CFF-09EA-47AE-B4D6-5E2C453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CENTRUM\t.banas</Osoba>
    <NazwaPliku xmlns="F60F55B9-AC12-46BD-85CA-E0578CFCB3C7">Zał nr 2 do Umowy - Skierowanie na badania profilaktyczne.docx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159F87A6-A8C1-4136-BDF5-52166357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Marta Banaszek</dc:creator>
  <cp:keywords/>
  <dc:description/>
  <cp:lastModifiedBy>Tomasz Banaś</cp:lastModifiedBy>
  <cp:revision>6</cp:revision>
  <cp:lastPrinted>2015-03-06T10:11:00Z</cp:lastPrinted>
  <dcterms:created xsi:type="dcterms:W3CDTF">2017-05-11T11:06:00Z</dcterms:created>
  <dcterms:modified xsi:type="dcterms:W3CDTF">2017-08-04T06:27:00Z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2017-09924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Prażmowska Karolina</vt:lpwstr>
  </property>
  <property fmtid="{D5CDD505-2E9C-101B-9397-08002B2CF9AE}" pid="8" name="AutorInicjaly">
    <vt:lpwstr>KP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Postępowanie o zamówienie publiczne w zakresie medycyny pracy.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2017-07-27</vt:lpwstr>
  </property>
  <property fmtid="{D5CDD505-2E9C-101B-9397-08002B2CF9AE}" pid="15" name="Wydzial">
    <vt:lpwstr>Wydział Kadr, Płac i Szkolenia</vt:lpwstr>
  </property>
  <property fmtid="{D5CDD505-2E9C-101B-9397-08002B2CF9AE}" pid="16" name="KodWydzialu">
    <vt:lpwstr>WKPS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