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16D2" w14:textId="6598772F" w:rsidR="000B139C" w:rsidRDefault="000B139C" w:rsidP="000B139C">
      <w:pPr>
        <w:jc w:val="right"/>
        <w:rPr>
          <w:rFonts w:ascii="Arial" w:eastAsia="Noto Sans CJK SC Regular" w:hAnsi="Arial" w:cs="Arial"/>
          <w:bCs/>
          <w:color w:val="000000" w:themeColor="text1"/>
        </w:rPr>
      </w:pPr>
      <w:r>
        <w:rPr>
          <w:rFonts w:cs="Arial"/>
          <w:b/>
          <w:bCs/>
          <w:sz w:val="20"/>
          <w:szCs w:val="20"/>
        </w:rPr>
        <w:t xml:space="preserve">Załącznik nr 2 do SIWZ </w:t>
      </w:r>
    </w:p>
    <w:p w14:paraId="585455CE" w14:textId="77777777" w:rsidR="00AD3409" w:rsidRPr="00AD3409" w:rsidRDefault="00AD3409" w:rsidP="00AD3409">
      <w:pPr>
        <w:pStyle w:val="Default"/>
        <w:spacing w:after="120" w:line="276" w:lineRule="auto"/>
        <w:rPr>
          <w:rFonts w:asciiTheme="minorHAnsi" w:hAnsiTheme="minorHAnsi" w:cstheme="minorHAnsi"/>
          <w:sz w:val="22"/>
          <w:szCs w:val="22"/>
        </w:rPr>
      </w:pPr>
    </w:p>
    <w:p w14:paraId="366CA238" w14:textId="77777777" w:rsidR="00AD3409" w:rsidRPr="00AD3409" w:rsidRDefault="00AD3409" w:rsidP="00AD3409">
      <w:pPr>
        <w:spacing w:line="276" w:lineRule="auto"/>
        <w:ind w:right="57"/>
        <w:jc w:val="center"/>
        <w:rPr>
          <w:rFonts w:asciiTheme="minorHAnsi" w:hAnsiTheme="minorHAnsi" w:cstheme="minorHAnsi"/>
          <w:b/>
          <w:color w:val="000000"/>
        </w:rPr>
      </w:pPr>
      <w:r w:rsidRPr="00AD3409">
        <w:rPr>
          <w:rFonts w:asciiTheme="minorHAnsi" w:hAnsiTheme="minorHAnsi" w:cstheme="minorHAnsi"/>
          <w:b/>
          <w:color w:val="000000"/>
        </w:rPr>
        <w:t>UMOWA</w:t>
      </w:r>
    </w:p>
    <w:p w14:paraId="009804C8" w14:textId="45B53FCF" w:rsidR="00AD3409" w:rsidRPr="00AD3409" w:rsidRDefault="000D1EDD" w:rsidP="00AD3409">
      <w:pPr>
        <w:spacing w:line="276" w:lineRule="auto"/>
        <w:ind w:right="57"/>
        <w:jc w:val="center"/>
        <w:rPr>
          <w:rFonts w:asciiTheme="minorHAnsi" w:hAnsiTheme="minorHAnsi" w:cstheme="minorHAnsi"/>
          <w:b/>
          <w:color w:val="000000"/>
        </w:rPr>
      </w:pPr>
      <w:r>
        <w:rPr>
          <w:rFonts w:asciiTheme="minorHAnsi" w:hAnsiTheme="minorHAnsi" w:cstheme="minorHAnsi"/>
          <w:b/>
          <w:color w:val="000000"/>
        </w:rPr>
        <w:t>Nr CSIOZ/        /2019</w:t>
      </w:r>
    </w:p>
    <w:p w14:paraId="62FC163D" w14:textId="78E625DF" w:rsidR="00AD3409" w:rsidRPr="00AD3409" w:rsidRDefault="000D1EDD" w:rsidP="00AD3409">
      <w:pPr>
        <w:spacing w:line="276" w:lineRule="auto"/>
        <w:ind w:right="57"/>
        <w:rPr>
          <w:rFonts w:asciiTheme="minorHAnsi" w:hAnsiTheme="minorHAnsi" w:cstheme="minorHAnsi"/>
        </w:rPr>
      </w:pPr>
      <w:r>
        <w:rPr>
          <w:rFonts w:asciiTheme="minorHAnsi" w:eastAsia="Lucida Grande" w:hAnsiTheme="minorHAnsi" w:cstheme="minorHAnsi"/>
        </w:rPr>
        <w:t>zawarta w dniu …………….…….2019</w:t>
      </w:r>
      <w:r w:rsidR="00AD3409" w:rsidRPr="00AD3409">
        <w:rPr>
          <w:rFonts w:asciiTheme="minorHAnsi" w:eastAsia="Lucida Grande" w:hAnsiTheme="minorHAnsi" w:cstheme="minorHAnsi"/>
        </w:rPr>
        <w:t xml:space="preserve"> r. w Warszawie pomiędzy:</w:t>
      </w:r>
      <w:r w:rsidR="00AD3409" w:rsidRPr="00AD3409">
        <w:rPr>
          <w:rFonts w:asciiTheme="minorHAnsi" w:eastAsia="Lucida Grande" w:hAnsiTheme="minorHAnsi" w:cstheme="minorHAnsi"/>
        </w:rPr>
        <w:cr/>
      </w:r>
    </w:p>
    <w:p w14:paraId="7BEE1B18" w14:textId="77777777" w:rsidR="00AD3409" w:rsidRPr="00AD3409" w:rsidRDefault="00AD3409" w:rsidP="00AD3409">
      <w:pPr>
        <w:pBdr>
          <w:bottom w:val="single" w:sz="12" w:space="1" w:color="auto"/>
        </w:pBdr>
        <w:spacing w:line="276" w:lineRule="auto"/>
        <w:rPr>
          <w:rFonts w:asciiTheme="minorHAnsi" w:hAnsiTheme="minorHAnsi" w:cstheme="minorHAnsi"/>
        </w:rPr>
      </w:pPr>
      <w:r w:rsidRPr="00AD3409">
        <w:rPr>
          <w:rFonts w:asciiTheme="minorHAnsi" w:hAnsiTheme="minorHAnsi" w:cstheme="minorHAnsi"/>
          <w:b/>
        </w:rPr>
        <w:t xml:space="preserve">Skarbem Państwa - Centrum Systemów Informacyjnych Ochrony Zdrowia </w:t>
      </w:r>
      <w:r w:rsidRPr="00AD3409">
        <w:rPr>
          <w:rFonts w:asciiTheme="minorHAnsi" w:hAnsiTheme="minorHAnsi" w:cstheme="minorHAnsi"/>
        </w:rPr>
        <w:t xml:space="preserve">z siedzibą w Warszawie, ul. Stanisława Dubois 5A, 00-184 Warszawa, posiadającym REGON: 001377706, NIP: 5251575309, zwanym dalej </w:t>
      </w:r>
      <w:r w:rsidRPr="00AD3409">
        <w:rPr>
          <w:rFonts w:asciiTheme="minorHAnsi" w:hAnsiTheme="minorHAnsi" w:cstheme="minorHAnsi"/>
          <w:i/>
        </w:rPr>
        <w:t xml:space="preserve">„Zamawiającym” </w:t>
      </w:r>
      <w:r w:rsidRPr="00AD3409">
        <w:rPr>
          <w:rFonts w:asciiTheme="minorHAnsi" w:hAnsiTheme="minorHAnsi" w:cstheme="minorHAnsi"/>
        </w:rPr>
        <w:t xml:space="preserve">reprezentowanym przez: </w:t>
      </w:r>
    </w:p>
    <w:p w14:paraId="78925376" w14:textId="77777777" w:rsidR="00AD3409" w:rsidRPr="00AD3409" w:rsidRDefault="00AD3409" w:rsidP="00AD3409">
      <w:pPr>
        <w:pBdr>
          <w:bottom w:val="single" w:sz="12" w:space="1" w:color="auto"/>
        </w:pBdr>
        <w:spacing w:line="276" w:lineRule="auto"/>
        <w:rPr>
          <w:rFonts w:asciiTheme="minorHAnsi" w:hAnsiTheme="minorHAnsi" w:cstheme="minorHAnsi"/>
          <w:b/>
        </w:rPr>
      </w:pPr>
      <w:r w:rsidRPr="00AD3409">
        <w:rPr>
          <w:rFonts w:asciiTheme="minorHAnsi" w:hAnsiTheme="minorHAnsi" w:cstheme="minorHAnsi"/>
          <w:b/>
        </w:rPr>
        <w:t>Bartłomieja Wnuka – Dyrektora</w:t>
      </w:r>
    </w:p>
    <w:p w14:paraId="2098DDDD" w14:textId="77777777" w:rsidR="00AD3409" w:rsidRPr="00AD3409" w:rsidRDefault="00AD3409" w:rsidP="00AD3409">
      <w:pPr>
        <w:pBdr>
          <w:bottom w:val="single" w:sz="12" w:space="1" w:color="auto"/>
        </w:pBdr>
        <w:spacing w:line="276" w:lineRule="auto"/>
        <w:rPr>
          <w:rFonts w:asciiTheme="minorHAnsi" w:hAnsiTheme="minorHAnsi" w:cstheme="minorHAnsi"/>
          <w:b/>
        </w:rPr>
      </w:pPr>
      <w:r w:rsidRPr="00AD3409">
        <w:rPr>
          <w:rFonts w:asciiTheme="minorHAnsi" w:hAnsiTheme="minorHAnsi" w:cstheme="minorHAnsi"/>
          <w:b/>
        </w:rPr>
        <w:t>a</w:t>
      </w:r>
    </w:p>
    <w:p w14:paraId="238434D7" w14:textId="77777777" w:rsidR="00AD3409" w:rsidRPr="00AD3409" w:rsidRDefault="00AD3409" w:rsidP="00AD3409">
      <w:pPr>
        <w:pBdr>
          <w:bottom w:val="single" w:sz="12" w:space="1" w:color="auto"/>
        </w:pBdr>
        <w:spacing w:line="276" w:lineRule="auto"/>
        <w:rPr>
          <w:rFonts w:asciiTheme="minorHAnsi" w:hAnsiTheme="minorHAnsi" w:cstheme="minorHAnsi"/>
          <w:b/>
        </w:rPr>
      </w:pPr>
      <w:r w:rsidRPr="00AD3409">
        <w:rPr>
          <w:rFonts w:asciiTheme="minorHAnsi" w:hAnsiTheme="minorHAnsi" w:cstheme="minorHAnsi"/>
          <w:b/>
        </w:rPr>
        <w:t>……………………………………………………………………………………………………</w:t>
      </w:r>
    </w:p>
    <w:p w14:paraId="21EBCF82" w14:textId="77777777" w:rsidR="00AD3409" w:rsidRPr="00AD3409" w:rsidRDefault="00AD3409" w:rsidP="00AD3409">
      <w:pPr>
        <w:pBdr>
          <w:bottom w:val="single" w:sz="12" w:space="1" w:color="auto"/>
        </w:pBdr>
        <w:spacing w:line="276" w:lineRule="auto"/>
        <w:rPr>
          <w:rFonts w:asciiTheme="minorHAnsi" w:hAnsiTheme="minorHAnsi" w:cstheme="minorHAnsi"/>
          <w:b/>
        </w:rPr>
      </w:pPr>
      <w:r w:rsidRPr="00AD3409">
        <w:rPr>
          <w:rFonts w:asciiTheme="minorHAnsi" w:hAnsiTheme="minorHAnsi" w:cstheme="minorHAnsi"/>
          <w:b/>
        </w:rPr>
        <w:t>……………………………………………………………………………………………………</w:t>
      </w:r>
    </w:p>
    <w:p w14:paraId="6E8478ED" w14:textId="77777777" w:rsidR="00AD3409" w:rsidRPr="00AD3409" w:rsidRDefault="00AD3409" w:rsidP="00AD3409">
      <w:pPr>
        <w:pBdr>
          <w:bottom w:val="single" w:sz="12" w:space="1" w:color="auto"/>
        </w:pBdr>
        <w:spacing w:line="276" w:lineRule="auto"/>
        <w:rPr>
          <w:rFonts w:asciiTheme="minorHAnsi" w:hAnsiTheme="minorHAnsi" w:cstheme="minorHAnsi"/>
        </w:rPr>
      </w:pPr>
      <w:r w:rsidRPr="00AD3409">
        <w:rPr>
          <w:rFonts w:asciiTheme="minorHAnsi" w:hAnsiTheme="minorHAnsi" w:cstheme="minorHAnsi"/>
        </w:rPr>
        <w:t>:</w:t>
      </w:r>
    </w:p>
    <w:p w14:paraId="6B201FF8" w14:textId="77777777" w:rsidR="00AD3409" w:rsidRPr="00AD3409" w:rsidRDefault="00AD3409" w:rsidP="00AD3409">
      <w:pPr>
        <w:pBdr>
          <w:bottom w:val="single" w:sz="12" w:space="1" w:color="auto"/>
        </w:pBdr>
        <w:spacing w:line="276" w:lineRule="auto"/>
        <w:rPr>
          <w:rFonts w:asciiTheme="minorHAnsi" w:hAnsiTheme="minorHAnsi" w:cstheme="minorHAnsi"/>
          <w:color w:val="000000" w:themeColor="text1"/>
        </w:rPr>
      </w:pPr>
      <w:r w:rsidRPr="00AD3409">
        <w:rPr>
          <w:rFonts w:asciiTheme="minorHAnsi" w:hAnsiTheme="minorHAnsi" w:cstheme="minorHAnsi"/>
          <w:b/>
          <w:color w:val="000000" w:themeColor="text1"/>
        </w:rPr>
        <w:t xml:space="preserve">………………………. – </w:t>
      </w:r>
      <w:r w:rsidRPr="00AD3409">
        <w:rPr>
          <w:rFonts w:asciiTheme="minorHAnsi" w:hAnsiTheme="minorHAnsi" w:cstheme="minorHAnsi"/>
          <w:color w:val="000000" w:themeColor="text1"/>
        </w:rPr>
        <w:t>zwanym dalej</w:t>
      </w:r>
      <w:r w:rsidRPr="00AD3409">
        <w:rPr>
          <w:rFonts w:asciiTheme="minorHAnsi" w:hAnsiTheme="minorHAnsi" w:cstheme="minorHAnsi"/>
          <w:b/>
          <w:color w:val="000000" w:themeColor="text1"/>
        </w:rPr>
        <w:t xml:space="preserve"> Wykonawcą, </w:t>
      </w:r>
      <w:r w:rsidRPr="00AD3409">
        <w:rPr>
          <w:rFonts w:asciiTheme="minorHAnsi" w:hAnsiTheme="minorHAnsi" w:cstheme="minorHAnsi"/>
          <w:color w:val="000000" w:themeColor="text1"/>
        </w:rPr>
        <w:t>reprezentowanym przez:</w:t>
      </w:r>
    </w:p>
    <w:p w14:paraId="4A77614F" w14:textId="77777777" w:rsidR="00AD3409" w:rsidRPr="00AD3409" w:rsidRDefault="00AD3409" w:rsidP="00AD3409">
      <w:pPr>
        <w:pBdr>
          <w:bottom w:val="single" w:sz="12" w:space="1" w:color="auto"/>
        </w:pBdr>
        <w:spacing w:line="276" w:lineRule="auto"/>
        <w:rPr>
          <w:rFonts w:asciiTheme="minorHAnsi" w:hAnsiTheme="minorHAnsi" w:cstheme="minorHAnsi"/>
          <w:color w:val="000000" w:themeColor="text1"/>
        </w:rPr>
      </w:pPr>
      <w:r w:rsidRPr="00AD3409">
        <w:rPr>
          <w:rFonts w:asciiTheme="minorHAnsi" w:hAnsiTheme="minorHAnsi" w:cstheme="minorHAnsi"/>
          <w:color w:val="000000" w:themeColor="text1"/>
        </w:rPr>
        <w:t>……………………….</w:t>
      </w:r>
    </w:p>
    <w:p w14:paraId="60DCE30C" w14:textId="77777777" w:rsidR="00AD3409" w:rsidRPr="00AD3409" w:rsidRDefault="00AD3409" w:rsidP="00AD3409">
      <w:pPr>
        <w:pBdr>
          <w:bottom w:val="single" w:sz="12" w:space="1" w:color="auto"/>
        </w:pBdr>
        <w:spacing w:line="276" w:lineRule="auto"/>
        <w:rPr>
          <w:rFonts w:asciiTheme="minorHAnsi" w:hAnsiTheme="minorHAnsi" w:cstheme="minorHAnsi"/>
        </w:rPr>
      </w:pPr>
      <w:r w:rsidRPr="00AD3409">
        <w:rPr>
          <w:rFonts w:asciiTheme="minorHAnsi" w:hAnsiTheme="minorHAnsi" w:cstheme="minorHAnsi"/>
        </w:rPr>
        <w:t xml:space="preserve">Zamawiający i Wykonawca będą dalej łącznie zwani </w:t>
      </w:r>
      <w:r w:rsidRPr="00AD3409">
        <w:rPr>
          <w:rFonts w:asciiTheme="minorHAnsi" w:hAnsiTheme="minorHAnsi" w:cstheme="minorHAnsi"/>
          <w:i/>
        </w:rPr>
        <w:t>„Stronami”</w:t>
      </w:r>
      <w:r w:rsidRPr="00AD3409">
        <w:rPr>
          <w:rFonts w:asciiTheme="minorHAnsi" w:hAnsiTheme="minorHAnsi" w:cstheme="minorHAnsi"/>
        </w:rPr>
        <w:t xml:space="preserve"> lub indywidualnie </w:t>
      </w:r>
      <w:r w:rsidRPr="00AD3409">
        <w:rPr>
          <w:rFonts w:asciiTheme="minorHAnsi" w:hAnsiTheme="minorHAnsi" w:cstheme="minorHAnsi"/>
          <w:i/>
        </w:rPr>
        <w:t>„Stroną”</w:t>
      </w:r>
    </w:p>
    <w:p w14:paraId="14FF2AEA" w14:textId="627AA00B" w:rsidR="00AD3409" w:rsidRPr="00AD3409" w:rsidRDefault="00AD3409" w:rsidP="00AD3409">
      <w:pPr>
        <w:spacing w:line="276" w:lineRule="auto"/>
        <w:ind w:right="57"/>
        <w:rPr>
          <w:rFonts w:asciiTheme="minorHAnsi" w:hAnsiTheme="minorHAnsi" w:cstheme="minorHAnsi"/>
          <w:color w:val="000000"/>
        </w:rPr>
      </w:pPr>
      <w:r w:rsidRPr="00AD3409">
        <w:rPr>
          <w:rFonts w:asciiTheme="minorHAnsi" w:hAnsiTheme="minorHAnsi" w:cstheme="minorHAnsi"/>
          <w:color w:val="000000"/>
        </w:rPr>
        <w:t xml:space="preserve">Po przeprowadzeniu postępowania nr </w:t>
      </w:r>
      <w:r w:rsidRPr="00AD3409">
        <w:rPr>
          <w:rFonts w:asciiTheme="minorHAnsi" w:hAnsiTheme="minorHAnsi" w:cstheme="minorHAnsi"/>
        </w:rPr>
        <w:t>WZP.270.</w:t>
      </w:r>
      <w:r w:rsidR="00BB3EA9">
        <w:rPr>
          <w:rFonts w:asciiTheme="minorHAnsi" w:hAnsiTheme="minorHAnsi" w:cstheme="minorHAnsi"/>
        </w:rPr>
        <w:t>232.2</w:t>
      </w:r>
      <w:r w:rsidRPr="00AD3409">
        <w:rPr>
          <w:rFonts w:asciiTheme="minorHAnsi" w:hAnsiTheme="minorHAnsi" w:cstheme="minorHAnsi"/>
        </w:rPr>
        <w:t xml:space="preserve">018 </w:t>
      </w:r>
      <w:r w:rsidRPr="00AD3409">
        <w:rPr>
          <w:rFonts w:asciiTheme="minorHAnsi" w:hAnsiTheme="minorHAnsi" w:cstheme="minorHAnsi"/>
          <w:color w:val="000000"/>
        </w:rPr>
        <w:t>zawarta została umowa zwana dalej „</w:t>
      </w:r>
      <w:r w:rsidRPr="00AD3409">
        <w:rPr>
          <w:rFonts w:asciiTheme="minorHAnsi" w:hAnsiTheme="minorHAnsi" w:cstheme="minorHAnsi"/>
          <w:i/>
          <w:color w:val="000000"/>
        </w:rPr>
        <w:t>Umową</w:t>
      </w:r>
      <w:r w:rsidRPr="00AD3409">
        <w:rPr>
          <w:rFonts w:asciiTheme="minorHAnsi" w:hAnsiTheme="minorHAnsi" w:cstheme="minorHAnsi"/>
          <w:color w:val="000000"/>
        </w:rPr>
        <w:t xml:space="preserve">” </w:t>
      </w:r>
      <w:r w:rsidRPr="00AD3409">
        <w:rPr>
          <w:rFonts w:asciiTheme="minorHAnsi" w:hAnsiTheme="minorHAnsi" w:cstheme="minorHAnsi"/>
        </w:rPr>
        <w:t>o następującej treści:</w:t>
      </w:r>
    </w:p>
    <w:p w14:paraId="1C1E0789" w14:textId="77777777" w:rsidR="00AD3409" w:rsidRPr="00AD3409" w:rsidRDefault="00AD3409" w:rsidP="00AD3409">
      <w:pPr>
        <w:spacing w:line="276" w:lineRule="auto"/>
        <w:ind w:left="57" w:right="57"/>
        <w:jc w:val="center"/>
        <w:rPr>
          <w:rFonts w:asciiTheme="minorHAnsi" w:hAnsiTheme="minorHAnsi" w:cstheme="minorHAnsi"/>
          <w:b/>
          <w:color w:val="000000"/>
        </w:rPr>
      </w:pPr>
      <w:r w:rsidRPr="00AD3409">
        <w:rPr>
          <w:rFonts w:asciiTheme="minorHAnsi" w:hAnsiTheme="minorHAnsi" w:cstheme="minorHAnsi"/>
          <w:b/>
          <w:color w:val="000000"/>
        </w:rPr>
        <w:t>§ 1.</w:t>
      </w:r>
    </w:p>
    <w:p w14:paraId="4713D2E8" w14:textId="77777777" w:rsidR="00AD3409" w:rsidRPr="00AD3409" w:rsidRDefault="00AD3409" w:rsidP="00AD3409">
      <w:pPr>
        <w:spacing w:line="276" w:lineRule="auto"/>
        <w:ind w:left="57" w:right="57"/>
        <w:jc w:val="center"/>
        <w:rPr>
          <w:rFonts w:asciiTheme="minorHAnsi" w:hAnsiTheme="minorHAnsi" w:cstheme="minorHAnsi"/>
          <w:b/>
          <w:color w:val="000000"/>
        </w:rPr>
      </w:pPr>
      <w:r w:rsidRPr="00AD3409">
        <w:rPr>
          <w:rFonts w:asciiTheme="minorHAnsi" w:hAnsiTheme="minorHAnsi" w:cstheme="minorHAnsi"/>
          <w:b/>
          <w:color w:val="000000"/>
        </w:rPr>
        <w:t>Przedmiot Umowy</w:t>
      </w:r>
    </w:p>
    <w:p w14:paraId="5E8EFAB3" w14:textId="77777777" w:rsidR="00AD3409" w:rsidRPr="00AD3409" w:rsidRDefault="00AD3409" w:rsidP="00AD3409">
      <w:pPr>
        <w:widowControl w:val="0"/>
        <w:numPr>
          <w:ilvl w:val="0"/>
          <w:numId w:val="1"/>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 xml:space="preserve">Przedmiotem Umowy jest świadczenie usługi prowadzenia infolinii. </w:t>
      </w:r>
    </w:p>
    <w:p w14:paraId="2E349EDD" w14:textId="77777777" w:rsidR="00AD3409" w:rsidRPr="00AD3409" w:rsidRDefault="00AD3409" w:rsidP="00AD3409">
      <w:pPr>
        <w:widowControl w:val="0"/>
        <w:numPr>
          <w:ilvl w:val="0"/>
          <w:numId w:val="1"/>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Szczegółowe zasady realizacji przedmiotu zamówienia zostały określone w Opisie Przedmiotu Zamówienia stanowiącym Załącznik nr 1 „</w:t>
      </w:r>
      <w:r w:rsidRPr="00AD3409">
        <w:rPr>
          <w:rFonts w:asciiTheme="minorHAnsi" w:hAnsiTheme="minorHAnsi" w:cstheme="minorHAnsi"/>
          <w:i/>
          <w:color w:val="000000"/>
        </w:rPr>
        <w:t>Opis Przedmiotu Zamówienia</w:t>
      </w:r>
      <w:r w:rsidRPr="00AD3409">
        <w:rPr>
          <w:rFonts w:asciiTheme="minorHAnsi" w:hAnsiTheme="minorHAnsi" w:cstheme="minorHAnsi"/>
          <w:color w:val="000000"/>
        </w:rPr>
        <w:t>” do Umowy oraz Ofercie Wykonawcy stanowiącej Załącznik nr 2 „Oferta Wykonawcy” do Umowy.</w:t>
      </w:r>
    </w:p>
    <w:p w14:paraId="33BF4519" w14:textId="0FB28502" w:rsidR="00AD3409" w:rsidRPr="00AD3409" w:rsidRDefault="00AD3409" w:rsidP="00AD3409">
      <w:pPr>
        <w:widowControl w:val="0"/>
        <w:numPr>
          <w:ilvl w:val="0"/>
          <w:numId w:val="1"/>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Umowa będzie realizowana w okresie od dnia zawarcia umowy lecz nie wcześniej niż od 21.05.2019 r. do 15.12.2020 r., przy zachowaniu minimalnych parametrów określonych w Załączniku 3.</w:t>
      </w:r>
    </w:p>
    <w:p w14:paraId="4BCAAE7E" w14:textId="77777777" w:rsidR="00AD3409" w:rsidRPr="00AD3409" w:rsidRDefault="00AD3409" w:rsidP="00AD3409">
      <w:pPr>
        <w:widowControl w:val="0"/>
        <w:numPr>
          <w:ilvl w:val="0"/>
          <w:numId w:val="1"/>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Wykonawca zobowiązuje się do zapewnienia (na potrzeby dostępu do informacji archiwalnych i obsługi Zgłoszeń historycznych)  systemu obsługi zgłoszeń i zarządzania Infolinią przez okres świadczenia usługi oraz przez okres 6 miesięcy od dnia zakończenia świadczenia usługi obsługi Zgłoszeń.</w:t>
      </w:r>
    </w:p>
    <w:p w14:paraId="3994EC85" w14:textId="65ECD61E" w:rsidR="00AD3409" w:rsidRPr="00AD3409" w:rsidRDefault="00AD3409" w:rsidP="00AD3409">
      <w:pPr>
        <w:widowControl w:val="0"/>
        <w:numPr>
          <w:ilvl w:val="0"/>
          <w:numId w:val="1"/>
        </w:numPr>
        <w:autoSpaceDE w:val="0"/>
        <w:autoSpaceDN w:val="0"/>
        <w:adjustRightInd w:val="0"/>
        <w:spacing w:line="276" w:lineRule="auto"/>
        <w:ind w:left="284" w:right="57" w:hanging="284"/>
        <w:contextualSpacing/>
        <w:rPr>
          <w:rFonts w:asciiTheme="minorHAnsi" w:hAnsiTheme="minorHAnsi" w:cstheme="minorHAnsi"/>
          <w:color w:val="000000"/>
        </w:rPr>
      </w:pPr>
      <w:r w:rsidRPr="00AD3409">
        <w:rPr>
          <w:rFonts w:asciiTheme="minorHAnsi" w:hAnsiTheme="minorHAnsi" w:cstheme="minorHAnsi"/>
          <w:color w:val="000000"/>
        </w:rPr>
        <w:t>Realizacja przedmiotu Umowy jest niezbędna do</w:t>
      </w:r>
      <w:r w:rsidR="000D1EDD">
        <w:rPr>
          <w:rFonts w:asciiTheme="minorHAnsi" w:hAnsiTheme="minorHAnsi" w:cstheme="minorHAnsi"/>
          <w:color w:val="000000"/>
        </w:rPr>
        <w:t xml:space="preserve"> zapewnienia trwałości projektów: </w:t>
      </w:r>
      <w:r w:rsidRPr="00AD3409">
        <w:rPr>
          <w:rFonts w:asciiTheme="minorHAnsi" w:hAnsiTheme="minorHAnsi" w:cstheme="minorHAnsi"/>
          <w:color w:val="000000"/>
        </w:rPr>
        <w:t xml:space="preserve">Elektroniczna </w:t>
      </w:r>
      <w:r w:rsidRPr="00AD3409">
        <w:rPr>
          <w:rFonts w:asciiTheme="minorHAnsi" w:hAnsiTheme="minorHAnsi" w:cstheme="minorHAnsi"/>
          <w:color w:val="000000"/>
        </w:rPr>
        <w:lastRenderedPageBreak/>
        <w:t xml:space="preserve">Platforma Gromadzenia, Analizy i Udostępniania Zasobów Cyfrowych o Zdarzeniach Medycznych (P1) </w:t>
      </w:r>
      <w:r w:rsidR="000D1EDD">
        <w:rPr>
          <w:rFonts w:asciiTheme="minorHAnsi" w:hAnsiTheme="minorHAnsi" w:cstheme="minorHAnsi"/>
          <w:color w:val="000000"/>
        </w:rPr>
        <w:t>,</w:t>
      </w:r>
      <w:r w:rsidRPr="00AD3409">
        <w:rPr>
          <w:rFonts w:asciiTheme="minorHAnsi" w:hAnsiTheme="minorHAnsi" w:cstheme="minorHAnsi"/>
          <w:color w:val="000000"/>
        </w:rPr>
        <w:t>Platforma udostępniania on-line przedsiębiorcom usług i zasobów cyfr</w:t>
      </w:r>
      <w:r w:rsidR="000D1EDD">
        <w:rPr>
          <w:rFonts w:asciiTheme="minorHAnsi" w:hAnsiTheme="minorHAnsi" w:cstheme="minorHAnsi"/>
          <w:color w:val="000000"/>
        </w:rPr>
        <w:t>owych rejestrów medycznych (P2) oraz</w:t>
      </w:r>
      <w:r w:rsidRPr="00AD3409">
        <w:rPr>
          <w:rFonts w:asciiTheme="minorHAnsi" w:hAnsiTheme="minorHAnsi" w:cstheme="minorHAnsi"/>
          <w:color w:val="000000"/>
        </w:rPr>
        <w:t xml:space="preserve"> Dziedzinowe systemy teleinformatyczne systemu informacji w ochronie zdrowia (P4).</w:t>
      </w:r>
    </w:p>
    <w:p w14:paraId="21426E81" w14:textId="77777777" w:rsidR="00AD3409" w:rsidRPr="00AD3409" w:rsidRDefault="00AD3409" w:rsidP="00AD3409">
      <w:pPr>
        <w:spacing w:before="120" w:line="276" w:lineRule="auto"/>
        <w:ind w:right="-96"/>
        <w:jc w:val="center"/>
        <w:rPr>
          <w:rFonts w:asciiTheme="minorHAnsi" w:hAnsiTheme="minorHAnsi" w:cstheme="minorHAnsi"/>
          <w:b/>
          <w:color w:val="000000"/>
        </w:rPr>
      </w:pPr>
      <w:r w:rsidRPr="00AD3409">
        <w:rPr>
          <w:rFonts w:asciiTheme="minorHAnsi" w:hAnsiTheme="minorHAnsi" w:cstheme="minorHAnsi"/>
          <w:b/>
          <w:color w:val="000000"/>
        </w:rPr>
        <w:t>§ 2.</w:t>
      </w:r>
    </w:p>
    <w:p w14:paraId="0C960995" w14:textId="77777777" w:rsidR="00AD3409" w:rsidRPr="00AD3409" w:rsidRDefault="00AD3409" w:rsidP="00AD3409">
      <w:pPr>
        <w:shd w:val="clear" w:color="auto" w:fill="FFFFFF"/>
        <w:spacing w:line="276" w:lineRule="auto"/>
        <w:ind w:right="-96" w:firstLine="142"/>
        <w:jc w:val="center"/>
        <w:rPr>
          <w:rFonts w:asciiTheme="minorHAnsi" w:hAnsiTheme="minorHAnsi" w:cstheme="minorHAnsi"/>
          <w:b/>
        </w:rPr>
      </w:pPr>
      <w:r w:rsidRPr="00AD3409">
        <w:rPr>
          <w:rFonts w:asciiTheme="minorHAnsi" w:hAnsiTheme="minorHAnsi" w:cstheme="minorHAnsi"/>
          <w:b/>
        </w:rPr>
        <w:t>Zobowiązania Stron</w:t>
      </w:r>
    </w:p>
    <w:p w14:paraId="72FA4DE0" w14:textId="77777777" w:rsidR="00AD3409" w:rsidRP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 xml:space="preserve">Wykonawca zobowiązuje się do realizacji usługi stanowiącej Przedmiot Umowy zgodnie z Umową, Załącznikami do Umowy oraz ofertą Wykonawcy złożoną w postępowaniu. Wykonawca będzie wykonywał Umowę z należytą starannością, przy zachowaniu zasad współczesnej wiedzy i zgodnie z obowiązującymi w tym zakresie przepisami, zgodnie z najlepszą praktyką i wiedzą zawodową, uwzględniając profesjonalny charakter swojej działalności. </w:t>
      </w:r>
    </w:p>
    <w:p w14:paraId="078A85C9" w14:textId="77777777" w:rsidR="00AD3409" w:rsidRP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Wykonawca oświadcza, że:</w:t>
      </w:r>
    </w:p>
    <w:p w14:paraId="683B29CA" w14:textId="77777777" w:rsidR="00AD3409" w:rsidRPr="00AD3409" w:rsidRDefault="00AD3409" w:rsidP="00AD3409">
      <w:pPr>
        <w:pStyle w:val="Akapitzlist"/>
        <w:widowControl w:val="0"/>
        <w:numPr>
          <w:ilvl w:val="1"/>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dysponuje odpowiednim potencjałem techniczno-organizacyjnym i ludzkim oraz posiada wiedzę i doświadczenie pozwalające należycie wykonać Umowę;</w:t>
      </w:r>
    </w:p>
    <w:p w14:paraId="40BF05F2" w14:textId="77777777" w:rsidR="00AD3409" w:rsidRPr="00AD3409" w:rsidRDefault="00AD3409" w:rsidP="00AD3409">
      <w:pPr>
        <w:pStyle w:val="Akapitzlist"/>
        <w:widowControl w:val="0"/>
        <w:numPr>
          <w:ilvl w:val="1"/>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korzystanie przez niego z narzędzi, praw i informacji koniecznych dla wykonania Umowy, w szczególności, z praw autorskich, licencji, praw własności przemysłowej, nie narusza prawem chronionych dóbr osobistych lub majątkowych osób trzecich, w szczególności praw autorskich, praw pokrewnych, praw z rejestracji wzorów przemysłowych, prawnie chronionych tajemnic oraz praw ochronnych na znaki towarowe oraz nie narusza przepisów prawa;</w:t>
      </w:r>
    </w:p>
    <w:p w14:paraId="7B53ED67" w14:textId="77777777" w:rsidR="00AD3409" w:rsidRPr="00AD3409" w:rsidRDefault="00AD3409" w:rsidP="00AD3409">
      <w:pPr>
        <w:pStyle w:val="Akapitzlist"/>
        <w:widowControl w:val="0"/>
        <w:numPr>
          <w:ilvl w:val="1"/>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w razie powstania w trakcie wykonywania Umowy lub po jej wykonaniu jakichkolwiek roszczeń osób trzecich, związanych z Umową, Wykonawca bierze na siebie wyłączną odpowiedzialność z tytułu tych roszczeń, w szczególności 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zobowiązuje się zwrócić Zamawiającemu koszty poniesione z tego tytułu, w tym koszty sądowe wraz z kosztami pomocy prawnej.</w:t>
      </w:r>
    </w:p>
    <w:p w14:paraId="5DC7761D" w14:textId="13C6B6C7" w:rsid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Wykonawca zobowiązuje się do udzielania niezwłocznie wszelkich informacji dotyczących realizacji Umowy, na każde żądanie Zamawiającego, jednak nie później niż w terminie 3 Dni Roboczych (dzień od poniedziałku do piątku w godzinach pracy Zamawiającego, od godz. 8.00 do 16.00, z wyłączeniem dni ustawowo wolnych od pracy i dni wolnych od pracy u Zamawiającego) liczonych od dnia otrzymania żądania Zamawiającego.</w:t>
      </w:r>
    </w:p>
    <w:p w14:paraId="495EBBD2" w14:textId="0E4CAB49" w:rsidR="007F303A" w:rsidRDefault="007F303A" w:rsidP="007F303A">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Pr>
          <w:rFonts w:asciiTheme="minorHAnsi" w:hAnsiTheme="minorHAnsi" w:cstheme="minorHAnsi"/>
          <w:color w:val="000000"/>
        </w:rPr>
        <w:t xml:space="preserve"> </w:t>
      </w:r>
      <w:r w:rsidRPr="007F303A">
        <w:rPr>
          <w:rFonts w:asciiTheme="minorHAnsi" w:hAnsiTheme="minorHAnsi" w:cstheme="minorHAnsi"/>
          <w:color w:val="000000"/>
        </w:rPr>
        <w:t>Wykonawca oddeleguje do wykonania Umowy odpowiedni personel Wykonawcy, w tym Osoby Kluczowe.</w:t>
      </w:r>
    </w:p>
    <w:p w14:paraId="2E53D222" w14:textId="13CB8B98" w:rsidR="007F303A" w:rsidRDefault="007F303A" w:rsidP="007F303A">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Pr>
          <w:rFonts w:asciiTheme="minorHAnsi" w:hAnsiTheme="minorHAnsi" w:cstheme="minorHAnsi"/>
          <w:color w:val="000000"/>
        </w:rPr>
        <w:t xml:space="preserve"> </w:t>
      </w:r>
      <w:r w:rsidRPr="007F303A">
        <w:rPr>
          <w:rFonts w:asciiTheme="minorHAnsi" w:hAnsiTheme="minorHAnsi" w:cstheme="minorHAnsi"/>
          <w:color w:val="000000"/>
        </w:rPr>
        <w:t>Wykonawca gwarantuje, że wszyscy członkowie personelu Wykonawcy realizujący w imieniu Wykonawcy Umowę będą posiadali umiejętności i doświadczenie odpowiednie do zakresu czynności powierzanych tym osobom. Wykonawca, z zastrzeżeniem poniższych artykułów, zapewnia, iż Kluczowe Osoby nie będą podlegały zmianom.</w:t>
      </w:r>
    </w:p>
    <w:p w14:paraId="02B6FE92" w14:textId="7B3BA447" w:rsidR="007F303A" w:rsidRDefault="007F303A" w:rsidP="007F303A">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Pr>
          <w:rFonts w:asciiTheme="minorHAnsi" w:hAnsiTheme="minorHAnsi" w:cstheme="minorHAnsi"/>
          <w:color w:val="000000"/>
        </w:rPr>
        <w:t xml:space="preserve"> </w:t>
      </w:r>
      <w:r w:rsidRPr="007F303A">
        <w:rPr>
          <w:rFonts w:asciiTheme="minorHAnsi" w:hAnsiTheme="minorHAnsi" w:cstheme="minorHAnsi"/>
          <w:color w:val="000000"/>
        </w:rPr>
        <w:t xml:space="preserve">Wykonawca zobowiązuje się, że Kluczowe Osoby nie będą ulegały zmianom bez istotnej przyczyny obiektywnej (niezależnej od działań Wykonawcy, takiej jak choroba, rozwiązanie </w:t>
      </w:r>
      <w:r w:rsidRPr="007F303A">
        <w:rPr>
          <w:rFonts w:asciiTheme="minorHAnsi" w:hAnsiTheme="minorHAnsi" w:cstheme="minorHAnsi"/>
          <w:color w:val="000000"/>
        </w:rPr>
        <w:lastRenderedPageBreak/>
        <w:t>stosunku pracy z inicjatywy pracownika), która zostanie przedstawiona Zamawiającemu na piśmie.</w:t>
      </w:r>
      <w:r>
        <w:rPr>
          <w:rFonts w:asciiTheme="minorHAnsi" w:hAnsiTheme="minorHAnsi" w:cstheme="minorHAnsi"/>
          <w:color w:val="000000"/>
        </w:rPr>
        <w:t xml:space="preserve"> </w:t>
      </w:r>
    </w:p>
    <w:p w14:paraId="3A1A3898" w14:textId="33A04D20" w:rsidR="007F303A" w:rsidRDefault="007F303A" w:rsidP="007F303A">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Pr>
          <w:rFonts w:asciiTheme="minorHAnsi" w:hAnsiTheme="minorHAnsi" w:cstheme="minorHAnsi"/>
          <w:color w:val="000000"/>
        </w:rPr>
        <w:t xml:space="preserve"> </w:t>
      </w:r>
      <w:r w:rsidRPr="007F303A">
        <w:rPr>
          <w:rFonts w:asciiTheme="minorHAnsi" w:hAnsiTheme="minorHAnsi" w:cstheme="minorHAnsi"/>
          <w:color w:val="000000"/>
        </w:rPr>
        <w:t>Wykonawca uprawniony jest do zmiany Kluczowej Osoby, jedynie za uprzednią zgodą Zamawiającego. Jeżeli Strony nie uzgodnią inaczej, zmiana członka Osoby Kluczowej  możliwa jest pod warunkiem, iż przez okres 4 tygodni poprzedzających zmianę,</w:t>
      </w:r>
      <w:r>
        <w:rPr>
          <w:rFonts w:asciiTheme="minorHAnsi" w:hAnsiTheme="minorHAnsi" w:cstheme="minorHAnsi"/>
          <w:color w:val="000000"/>
        </w:rPr>
        <w:t xml:space="preserve"> osoba mająca zastąpić Osobę Klu</w:t>
      </w:r>
      <w:r w:rsidRPr="007F303A">
        <w:rPr>
          <w:rFonts w:asciiTheme="minorHAnsi" w:hAnsiTheme="minorHAnsi" w:cstheme="minorHAnsi"/>
          <w:color w:val="000000"/>
        </w:rPr>
        <w:t>czową brała udział w realizacji Projektu, wykonując zadania wraz z osobą, którą ma zastąpić. Zamawiający uprawniony jest w szczególności do uzależnienia wyrażenia zgody na zmianę Osoby Kluczowej  od uprzedniego przedstawienia dokumentów i informacji potwierdzających kwalifikacje takiej osoby.</w:t>
      </w:r>
    </w:p>
    <w:p w14:paraId="27BB8B22" w14:textId="33F49DEF" w:rsidR="007F303A" w:rsidRPr="00AD3409" w:rsidRDefault="007F303A" w:rsidP="00A17351">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Pr>
          <w:rFonts w:asciiTheme="minorHAnsi" w:hAnsiTheme="minorHAnsi" w:cstheme="minorHAnsi"/>
          <w:color w:val="000000"/>
        </w:rPr>
        <w:t xml:space="preserve"> </w:t>
      </w:r>
      <w:r w:rsidR="00A17351" w:rsidRPr="00A17351">
        <w:rPr>
          <w:rFonts w:asciiTheme="minorHAnsi" w:hAnsiTheme="minorHAnsi" w:cstheme="minorHAnsi"/>
          <w:color w:val="000000"/>
        </w:rPr>
        <w:t>Zamawiający ma prawo podjąć decyzję o odsunięciu konkretnego członka personelu Wykonawcy od realizacji Umowy i poinformować Wykonawcę o odsunięciu konkretnego członka personelu Wykonawcy od realizacji Umowy, podając przyczynę takiej decyzji Zamawiającego, a Wykonawca w terminie 5 dni roboczych od otrzymania takiej decyzji Zamawiającego jest zobowiązany do odsunięcia takiej osoby od realizacji Umowy. W przypadku gdy przyczyną wniosku o odsunięcie członka personelu Wykonawcy jest naruszenie przez członka Personelu Wykonawcy  prawa lub warunków Umowy, w szczególności zasad poufności, Zamawiający może żądać natychmiastowego odsunięcia danej osoby od realizacji Umowy, a Wykonawca jest zobowiązany do natychmiastowego wykonania takiego żądania Zamawiającego.</w:t>
      </w:r>
    </w:p>
    <w:p w14:paraId="480B0D60" w14:textId="77777777" w:rsidR="00AD3409" w:rsidRP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 xml:space="preserve">Wykonawca zobowiązuje się, że </w:t>
      </w:r>
      <w:r w:rsidRPr="00AD3409">
        <w:rPr>
          <w:rFonts w:asciiTheme="minorHAnsi" w:hAnsiTheme="minorHAnsi" w:cstheme="minorHAnsi"/>
          <w:bCs/>
          <w:color w:val="000000"/>
        </w:rPr>
        <w:t xml:space="preserve">co najmniej trzy osoby, </w:t>
      </w:r>
      <w:r w:rsidRPr="00AD3409">
        <w:rPr>
          <w:rFonts w:asciiTheme="minorHAnsi" w:eastAsia="Times New Roman" w:hAnsiTheme="minorHAnsi" w:cstheme="minorHAnsi"/>
          <w:color w:val="000000"/>
        </w:rPr>
        <w:t xml:space="preserve">pracujące na infolinii </w:t>
      </w:r>
      <w:r w:rsidRPr="00AD3409">
        <w:rPr>
          <w:rFonts w:asciiTheme="minorHAnsi" w:hAnsiTheme="minorHAnsi" w:cstheme="minorHAnsi"/>
          <w:color w:val="000000"/>
        </w:rPr>
        <w:t xml:space="preserve">będą w okresie realizacji Umowy zatrudnione na podstawie umowy o pracę w rozumieniu przepisów ustawy z dnia 26 czerwca 1974 r. Kodeks pracy (Dz. U. z 2018 r. poz. 917, z </w:t>
      </w:r>
      <w:proofErr w:type="spellStart"/>
      <w:r w:rsidRPr="00AD3409">
        <w:rPr>
          <w:rFonts w:asciiTheme="minorHAnsi" w:hAnsiTheme="minorHAnsi" w:cstheme="minorHAnsi"/>
          <w:color w:val="000000"/>
        </w:rPr>
        <w:t>późn</w:t>
      </w:r>
      <w:proofErr w:type="spellEnd"/>
      <w:r w:rsidRPr="00AD3409">
        <w:rPr>
          <w:rFonts w:asciiTheme="minorHAnsi" w:hAnsiTheme="minorHAnsi" w:cstheme="minorHAnsi"/>
          <w:color w:val="000000"/>
        </w:rPr>
        <w:t>. zm.).</w:t>
      </w:r>
    </w:p>
    <w:p w14:paraId="6B0D09B8" w14:textId="77777777" w:rsidR="00AD3409" w:rsidRP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Wykonawca w terminie 5 Dni Roboczych od dnia zawarcia Umowy przedstawi Zamawiającemu wykaz osób zatrudnionych na podstawie umowy o pracę, o których mowa w ust. 5, ze wskazaniem imienia i nazwiska danej osoby oraz wymiaru czasu pracy (pełen etat/część etatu).</w:t>
      </w:r>
    </w:p>
    <w:p w14:paraId="6E3ABC9F" w14:textId="77777777" w:rsidR="00AD3409" w:rsidRP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 xml:space="preserve">Każdorazowo na żądanie Zamawiającego, w terminie wskazanym przez Zamawiającego, jednak nie krótszym niż 3 Dni Robocze, Wykonawca zobowiązuje się przedłożyć do wglądu poświadczoną za zgodność z oryginałem przez wykonawcę kopię zgłoszenia do ZUS osób wykonujących w trakcie realizacji zamówienia czynności, o których mowa w ust. 5. Kopia zgłoszenia powinna zostać zanonimizowana w sposób zapewniający ochronę danych osobowych pracowników (tj. w szczególności  bez adresów, nr PESEL pracowników). Imię i nazwisko pracownika nie podlega </w:t>
      </w:r>
      <w:proofErr w:type="spellStart"/>
      <w:r w:rsidRPr="00AD3409">
        <w:rPr>
          <w:rFonts w:asciiTheme="minorHAnsi" w:hAnsiTheme="minorHAnsi" w:cstheme="minorHAnsi"/>
          <w:color w:val="000000"/>
        </w:rPr>
        <w:t>anonimizacji</w:t>
      </w:r>
      <w:proofErr w:type="spellEnd"/>
      <w:r w:rsidRPr="00AD3409">
        <w:rPr>
          <w:rFonts w:asciiTheme="minorHAnsi" w:hAnsiTheme="minorHAnsi" w:cstheme="minorHAnsi"/>
          <w:color w:val="000000"/>
        </w:rPr>
        <w:t>. Informacje takie jak: rodzaj umowy o pracę i wymiar etatu powinny być możliwe do zidentyfikowania danych osobowych zgodnie z przepisami o ochronie danych osobowych.</w:t>
      </w:r>
    </w:p>
    <w:p w14:paraId="5E630570" w14:textId="77777777" w:rsidR="00AD3409" w:rsidRP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W przypadku uzasadnionych wątpliwości co do przestrzegania prawa pracy przez wykonawcę lub podwykonawcę, zamawiający może zwrócić się o przeprowadzenie kontroli przez Państwową Inspekcję Pracy.</w:t>
      </w:r>
    </w:p>
    <w:p w14:paraId="17D48643" w14:textId="4EA5643C" w:rsidR="00AD3409" w:rsidRDefault="00AD3409" w:rsidP="00AD3409">
      <w:pPr>
        <w:pStyle w:val="Akapitzlist"/>
        <w:widowControl w:val="0"/>
        <w:numPr>
          <w:ilvl w:val="0"/>
          <w:numId w:val="3"/>
        </w:numPr>
        <w:autoSpaceDE w:val="0"/>
        <w:autoSpaceDN w:val="0"/>
        <w:adjustRightInd w:val="0"/>
        <w:spacing w:line="276" w:lineRule="auto"/>
        <w:textAlignment w:val="baseline"/>
        <w:rPr>
          <w:rFonts w:asciiTheme="minorHAnsi" w:hAnsiTheme="minorHAnsi" w:cstheme="minorHAnsi"/>
          <w:color w:val="000000"/>
        </w:rPr>
      </w:pPr>
      <w:r w:rsidRPr="00AD3409">
        <w:rPr>
          <w:rFonts w:asciiTheme="minorHAnsi" w:hAnsiTheme="minorHAnsi" w:cstheme="minorHAnsi"/>
          <w:color w:val="000000"/>
        </w:rPr>
        <w:t>Nieprzedłożenie przez Wykonawcę kopii zgłoszeń do ZUS pracowników, o których mowa w ust. 6 w terminie wskazanym przez Zamawiającego zgodnie z ust. 7 lub 8, będzie traktowane jako niewypełnienie obowiązku zatrudnienia pracowników świadczących usługi na podstawie umowy o pracę.</w:t>
      </w:r>
    </w:p>
    <w:p w14:paraId="3A0328B7" w14:textId="77777777" w:rsidR="007F303A" w:rsidRDefault="007F303A" w:rsidP="00A17351">
      <w:pPr>
        <w:pStyle w:val="Akapitzlist"/>
        <w:widowControl w:val="0"/>
        <w:autoSpaceDE w:val="0"/>
        <w:autoSpaceDN w:val="0"/>
        <w:adjustRightInd w:val="0"/>
        <w:spacing w:line="276" w:lineRule="auto"/>
        <w:ind w:left="360"/>
        <w:textAlignment w:val="baseline"/>
        <w:rPr>
          <w:rFonts w:asciiTheme="minorHAnsi" w:hAnsiTheme="minorHAnsi" w:cstheme="minorHAnsi"/>
          <w:color w:val="000000"/>
        </w:rPr>
      </w:pPr>
    </w:p>
    <w:p w14:paraId="49DF2BCB" w14:textId="77777777" w:rsidR="000D1EDD" w:rsidRPr="00AD3409" w:rsidRDefault="000D1EDD" w:rsidP="00A17351">
      <w:pPr>
        <w:pStyle w:val="Akapitzlist"/>
        <w:widowControl w:val="0"/>
        <w:autoSpaceDE w:val="0"/>
        <w:autoSpaceDN w:val="0"/>
        <w:adjustRightInd w:val="0"/>
        <w:spacing w:line="276" w:lineRule="auto"/>
        <w:ind w:left="360"/>
        <w:textAlignment w:val="baseline"/>
        <w:rPr>
          <w:rFonts w:asciiTheme="minorHAnsi" w:hAnsiTheme="minorHAnsi" w:cstheme="minorHAnsi"/>
          <w:color w:val="000000"/>
        </w:rPr>
      </w:pPr>
    </w:p>
    <w:p w14:paraId="4F2F7362" w14:textId="77777777" w:rsidR="00AD3409" w:rsidRPr="00AD3409" w:rsidRDefault="00AD3409" w:rsidP="00AD3409">
      <w:pPr>
        <w:spacing w:before="120" w:line="276" w:lineRule="auto"/>
        <w:ind w:left="57" w:right="57"/>
        <w:jc w:val="center"/>
        <w:rPr>
          <w:rFonts w:asciiTheme="minorHAnsi" w:hAnsiTheme="minorHAnsi" w:cstheme="minorHAnsi"/>
          <w:b/>
          <w:color w:val="000000"/>
        </w:rPr>
      </w:pPr>
      <w:r w:rsidRPr="00AD3409">
        <w:rPr>
          <w:rFonts w:asciiTheme="minorHAnsi" w:hAnsiTheme="minorHAnsi" w:cstheme="minorHAnsi"/>
          <w:b/>
          <w:color w:val="000000"/>
        </w:rPr>
        <w:lastRenderedPageBreak/>
        <w:t>§ 3.</w:t>
      </w:r>
    </w:p>
    <w:p w14:paraId="6A6A5589" w14:textId="77777777" w:rsidR="00AD3409" w:rsidRPr="00AD3409" w:rsidRDefault="00AD3409" w:rsidP="00AD3409">
      <w:pPr>
        <w:spacing w:line="276" w:lineRule="auto"/>
        <w:ind w:left="57" w:right="57"/>
        <w:jc w:val="center"/>
        <w:rPr>
          <w:rFonts w:asciiTheme="minorHAnsi" w:hAnsiTheme="minorHAnsi" w:cstheme="minorHAnsi"/>
          <w:b/>
          <w:color w:val="000000"/>
        </w:rPr>
      </w:pPr>
      <w:r w:rsidRPr="00AD3409">
        <w:rPr>
          <w:rFonts w:asciiTheme="minorHAnsi" w:hAnsiTheme="minorHAnsi" w:cstheme="minorHAnsi"/>
          <w:b/>
          <w:bCs/>
        </w:rPr>
        <w:t>Komunikacja i doręczenia</w:t>
      </w:r>
    </w:p>
    <w:p w14:paraId="0C6047EF" w14:textId="77777777" w:rsidR="00AD3409" w:rsidRPr="00AD3409" w:rsidRDefault="00AD3409" w:rsidP="00AD3409">
      <w:pPr>
        <w:pStyle w:val="Akapitzlist"/>
        <w:numPr>
          <w:ilvl w:val="0"/>
          <w:numId w:val="4"/>
        </w:numPr>
        <w:spacing w:before="120" w:line="276" w:lineRule="auto"/>
        <w:rPr>
          <w:rFonts w:asciiTheme="minorHAnsi" w:hAnsiTheme="minorHAnsi" w:cstheme="minorHAnsi"/>
          <w:color w:val="000000"/>
        </w:rPr>
      </w:pPr>
      <w:r w:rsidRPr="00AD3409">
        <w:rPr>
          <w:rFonts w:asciiTheme="minorHAnsi" w:hAnsiTheme="minorHAnsi" w:cstheme="minorHAnsi"/>
          <w:color w:val="000000"/>
        </w:rPr>
        <w:t>Oświadczenia związane z wykonywaniem Umowy uważa się za złożone z chwilą ich doręczenia pocztą elektroniczną drugiej Stronie odpowiednio na adres e-mail określony w ust. 4.</w:t>
      </w:r>
    </w:p>
    <w:p w14:paraId="64B44329" w14:textId="77777777" w:rsidR="00AD3409" w:rsidRPr="00AD3409" w:rsidRDefault="00AD3409" w:rsidP="00AD3409">
      <w:pPr>
        <w:pStyle w:val="Akapitzlist"/>
        <w:numPr>
          <w:ilvl w:val="0"/>
          <w:numId w:val="4"/>
        </w:numPr>
        <w:spacing w:before="120" w:line="276" w:lineRule="auto"/>
        <w:rPr>
          <w:rFonts w:asciiTheme="minorHAnsi" w:hAnsiTheme="minorHAnsi" w:cstheme="minorHAnsi"/>
          <w:color w:val="000000"/>
        </w:rPr>
      </w:pPr>
      <w:r w:rsidRPr="00AD3409">
        <w:rPr>
          <w:rFonts w:asciiTheme="minorHAnsi" w:hAnsiTheme="minorHAnsi" w:cstheme="minorHAnsi"/>
          <w:color w:val="000000"/>
        </w:rPr>
        <w:t xml:space="preserve"> Osobami upoważnionymi do uzgadniania na bieżąco spraw związanych z wykonaniem Umowy oraz odpowiedzialnymi za prawidłowe wykonanie Umowy, w tym podpisywania protokołów odbioru są:</w:t>
      </w:r>
    </w:p>
    <w:p w14:paraId="72816398" w14:textId="77777777" w:rsidR="00AD3409" w:rsidRPr="00AD3409" w:rsidRDefault="00AD3409" w:rsidP="00AD3409">
      <w:pPr>
        <w:pStyle w:val="Akapitzlist"/>
        <w:numPr>
          <w:ilvl w:val="1"/>
          <w:numId w:val="4"/>
        </w:numPr>
        <w:spacing w:before="120" w:line="276" w:lineRule="auto"/>
        <w:rPr>
          <w:rFonts w:asciiTheme="minorHAnsi" w:hAnsiTheme="minorHAnsi" w:cstheme="minorHAnsi"/>
          <w:color w:val="000000"/>
        </w:rPr>
      </w:pPr>
      <w:r w:rsidRPr="00AD3409">
        <w:rPr>
          <w:rFonts w:asciiTheme="minorHAnsi" w:hAnsiTheme="minorHAnsi" w:cstheme="minorHAnsi"/>
          <w:color w:val="000000"/>
        </w:rPr>
        <w:t>po stronie Zamawiającego:</w:t>
      </w:r>
    </w:p>
    <w:p w14:paraId="68D6A70B" w14:textId="77777777" w:rsidR="00AD3409" w:rsidRPr="00AD3409" w:rsidRDefault="00AD3409" w:rsidP="00AD3409">
      <w:pPr>
        <w:pStyle w:val="Akapitzlist"/>
        <w:numPr>
          <w:ilvl w:val="0"/>
          <w:numId w:val="5"/>
        </w:numPr>
        <w:spacing w:before="120" w:line="276" w:lineRule="auto"/>
        <w:rPr>
          <w:rFonts w:asciiTheme="minorHAnsi" w:hAnsiTheme="minorHAnsi" w:cstheme="minorHAnsi"/>
          <w:color w:val="000000"/>
        </w:rPr>
      </w:pPr>
      <w:r w:rsidRPr="00AD3409">
        <w:rPr>
          <w:rFonts w:asciiTheme="minorHAnsi" w:hAnsiTheme="minorHAnsi" w:cstheme="minorHAnsi"/>
          <w:color w:val="000000"/>
        </w:rPr>
        <w:t>……………, tel. kom. ……………, e-mail: ……………</w:t>
      </w:r>
    </w:p>
    <w:p w14:paraId="0DD32F56" w14:textId="77777777" w:rsidR="00AD3409" w:rsidRPr="00AD3409" w:rsidRDefault="00AD3409" w:rsidP="00AD3409">
      <w:pPr>
        <w:pStyle w:val="Akapitzlist"/>
        <w:spacing w:before="120" w:line="276" w:lineRule="auto"/>
        <w:ind w:left="1440"/>
        <w:rPr>
          <w:rFonts w:asciiTheme="minorHAnsi" w:hAnsiTheme="minorHAnsi" w:cstheme="minorHAnsi"/>
          <w:color w:val="000000"/>
        </w:rPr>
      </w:pPr>
      <w:r w:rsidRPr="00AD3409">
        <w:rPr>
          <w:rFonts w:asciiTheme="minorHAnsi" w:hAnsiTheme="minorHAnsi" w:cstheme="minorHAnsi"/>
          <w:color w:val="000000"/>
        </w:rPr>
        <w:t>lub</w:t>
      </w:r>
    </w:p>
    <w:p w14:paraId="79CB9DA7" w14:textId="77777777" w:rsidR="00AD3409" w:rsidRPr="00AD3409" w:rsidRDefault="00AD3409" w:rsidP="00AD3409">
      <w:pPr>
        <w:pStyle w:val="Akapitzlist"/>
        <w:numPr>
          <w:ilvl w:val="0"/>
          <w:numId w:val="5"/>
        </w:numPr>
        <w:spacing w:before="120" w:line="276" w:lineRule="auto"/>
        <w:rPr>
          <w:rFonts w:asciiTheme="minorHAnsi" w:hAnsiTheme="minorHAnsi" w:cstheme="minorHAnsi"/>
          <w:color w:val="000000"/>
        </w:rPr>
      </w:pPr>
      <w:r w:rsidRPr="00AD3409">
        <w:rPr>
          <w:rFonts w:asciiTheme="minorHAnsi" w:hAnsiTheme="minorHAnsi" w:cstheme="minorHAnsi"/>
          <w:color w:val="000000"/>
        </w:rPr>
        <w:t>……………, tel. kom. ……………, e-mail: ……………</w:t>
      </w:r>
    </w:p>
    <w:p w14:paraId="136BFE57" w14:textId="77777777" w:rsidR="00AD3409" w:rsidRPr="00AD3409" w:rsidRDefault="00AD3409" w:rsidP="00AD3409">
      <w:pPr>
        <w:pStyle w:val="Akapitzlist"/>
        <w:numPr>
          <w:ilvl w:val="1"/>
          <w:numId w:val="4"/>
        </w:numPr>
        <w:spacing w:before="120" w:line="276" w:lineRule="auto"/>
        <w:rPr>
          <w:rFonts w:asciiTheme="minorHAnsi" w:hAnsiTheme="minorHAnsi" w:cstheme="minorHAnsi"/>
          <w:color w:val="000000"/>
        </w:rPr>
      </w:pPr>
      <w:r w:rsidRPr="00AD3409">
        <w:rPr>
          <w:rFonts w:asciiTheme="minorHAnsi" w:hAnsiTheme="minorHAnsi" w:cstheme="minorHAnsi"/>
          <w:color w:val="000000"/>
        </w:rPr>
        <w:t>po stronie Wykonawcy:</w:t>
      </w:r>
    </w:p>
    <w:p w14:paraId="31090E06" w14:textId="77777777" w:rsidR="00AD3409" w:rsidRPr="00AD3409" w:rsidRDefault="00AD3409" w:rsidP="00AD3409">
      <w:pPr>
        <w:pStyle w:val="Akapitzlist"/>
        <w:numPr>
          <w:ilvl w:val="0"/>
          <w:numId w:val="6"/>
        </w:numPr>
        <w:spacing w:before="120" w:line="276" w:lineRule="auto"/>
        <w:rPr>
          <w:rFonts w:asciiTheme="minorHAnsi" w:hAnsiTheme="minorHAnsi" w:cstheme="minorHAnsi"/>
          <w:color w:val="000000"/>
        </w:rPr>
      </w:pPr>
      <w:r w:rsidRPr="00AD3409">
        <w:rPr>
          <w:rFonts w:asciiTheme="minorHAnsi" w:hAnsiTheme="minorHAnsi" w:cstheme="minorHAnsi"/>
          <w:color w:val="000000"/>
        </w:rPr>
        <w:t>……………, tel. kom. ……………, e-mail: ……………</w:t>
      </w:r>
    </w:p>
    <w:p w14:paraId="436BBB6B" w14:textId="77777777" w:rsidR="00AD3409" w:rsidRPr="00AD3409" w:rsidRDefault="00AD3409" w:rsidP="00AD3409">
      <w:pPr>
        <w:pStyle w:val="Akapitzlist"/>
        <w:spacing w:before="120" w:line="276" w:lineRule="auto"/>
        <w:ind w:left="1440"/>
        <w:rPr>
          <w:rFonts w:asciiTheme="minorHAnsi" w:hAnsiTheme="minorHAnsi" w:cstheme="minorHAnsi"/>
          <w:color w:val="000000"/>
        </w:rPr>
      </w:pPr>
      <w:r w:rsidRPr="00AD3409">
        <w:rPr>
          <w:rFonts w:asciiTheme="minorHAnsi" w:hAnsiTheme="minorHAnsi" w:cstheme="minorHAnsi"/>
          <w:color w:val="000000"/>
        </w:rPr>
        <w:t>lub</w:t>
      </w:r>
    </w:p>
    <w:p w14:paraId="1701DD67" w14:textId="77777777" w:rsidR="00AD3409" w:rsidRPr="00AD3409" w:rsidRDefault="00AD3409" w:rsidP="00AD3409">
      <w:pPr>
        <w:pStyle w:val="Akapitzlist"/>
        <w:numPr>
          <w:ilvl w:val="0"/>
          <w:numId w:val="6"/>
        </w:numPr>
        <w:spacing w:before="120" w:line="276" w:lineRule="auto"/>
        <w:rPr>
          <w:rFonts w:asciiTheme="minorHAnsi" w:hAnsiTheme="minorHAnsi" w:cstheme="minorHAnsi"/>
          <w:color w:val="000000"/>
        </w:rPr>
      </w:pPr>
      <w:r w:rsidRPr="00AD3409">
        <w:rPr>
          <w:rFonts w:asciiTheme="minorHAnsi" w:hAnsiTheme="minorHAnsi" w:cstheme="minorHAnsi"/>
          <w:color w:val="000000"/>
        </w:rPr>
        <w:t>……………, tel. kom. ……………, e-mail: ……………</w:t>
      </w:r>
    </w:p>
    <w:p w14:paraId="3D97709D" w14:textId="77777777" w:rsidR="00AD3409" w:rsidRPr="00AD3409" w:rsidRDefault="00AD3409" w:rsidP="00AD3409">
      <w:pPr>
        <w:pStyle w:val="Akapitzlist"/>
        <w:numPr>
          <w:ilvl w:val="0"/>
          <w:numId w:val="4"/>
        </w:numPr>
        <w:spacing w:before="120" w:line="276" w:lineRule="auto"/>
        <w:rPr>
          <w:rFonts w:asciiTheme="minorHAnsi" w:hAnsiTheme="minorHAnsi" w:cstheme="minorHAnsi"/>
          <w:color w:val="000000"/>
        </w:rPr>
      </w:pPr>
      <w:r w:rsidRPr="00AD3409">
        <w:rPr>
          <w:rFonts w:asciiTheme="minorHAnsi" w:hAnsiTheme="minorHAnsi" w:cstheme="minorHAnsi"/>
          <w:color w:val="000000"/>
        </w:rPr>
        <w:t>Strony oświadczają, że osoby wskazane w ust. 2 nie są uprawnione do zmiany, rozwiązania lub odstąpienia od Umowy, chyba że działają na podstawie odrębnego upoważnienia udzielonego przez osobę uprawnioną do reprezentacji danej Strony.</w:t>
      </w:r>
    </w:p>
    <w:p w14:paraId="75C819B6" w14:textId="77777777" w:rsidR="00AD3409" w:rsidRPr="00AD3409" w:rsidRDefault="00AD3409" w:rsidP="00AD3409">
      <w:pPr>
        <w:pStyle w:val="Akapitzlist"/>
        <w:numPr>
          <w:ilvl w:val="0"/>
          <w:numId w:val="4"/>
        </w:numPr>
        <w:spacing w:before="120" w:line="276" w:lineRule="auto"/>
        <w:rPr>
          <w:rFonts w:asciiTheme="minorHAnsi" w:hAnsiTheme="minorHAnsi" w:cstheme="minorHAnsi"/>
          <w:color w:val="000000"/>
        </w:rPr>
      </w:pPr>
      <w:r w:rsidRPr="00AD3409">
        <w:rPr>
          <w:rFonts w:asciiTheme="minorHAnsi" w:hAnsiTheme="minorHAnsi" w:cstheme="minorHAnsi"/>
          <w:color w:val="000000"/>
        </w:rPr>
        <w:t>W przypadku korespondencji Stron na piśmie lub w postaci elektronicznej, będzie ona przesyłana:</w:t>
      </w:r>
    </w:p>
    <w:p w14:paraId="188F63CA" w14:textId="77777777" w:rsidR="00AD3409" w:rsidRPr="00AD3409" w:rsidRDefault="00AD3409" w:rsidP="00AD3409">
      <w:pPr>
        <w:pStyle w:val="Akapitzlist"/>
        <w:numPr>
          <w:ilvl w:val="0"/>
          <w:numId w:val="7"/>
        </w:numPr>
        <w:spacing w:before="120" w:line="276" w:lineRule="auto"/>
        <w:rPr>
          <w:rFonts w:asciiTheme="minorHAnsi" w:hAnsiTheme="minorHAnsi" w:cstheme="minorHAnsi"/>
          <w:color w:val="000000"/>
        </w:rPr>
      </w:pPr>
      <w:r w:rsidRPr="00AD3409">
        <w:rPr>
          <w:rFonts w:asciiTheme="minorHAnsi" w:hAnsiTheme="minorHAnsi" w:cstheme="minorHAnsi"/>
          <w:color w:val="000000"/>
        </w:rPr>
        <w:t xml:space="preserve">do Zamawiającego pod następujący adres: Centrum Systemów Informacyjnych Ochrony Zdrowia ul. Stanisława Dubois 5A, 00-184 Warszawa lub adres e-mail: </w:t>
      </w:r>
      <w:hyperlink r:id="rId11" w:history="1">
        <w:r w:rsidRPr="00AD3409">
          <w:rPr>
            <w:rStyle w:val="Hipercze"/>
            <w:rFonts w:asciiTheme="minorHAnsi" w:hAnsiTheme="minorHAnsi" w:cstheme="minorHAnsi"/>
          </w:rPr>
          <w:t>kancelaria@csioz.gov.pl</w:t>
        </w:r>
      </w:hyperlink>
      <w:r w:rsidRPr="00AD3409">
        <w:rPr>
          <w:rFonts w:asciiTheme="minorHAnsi" w:hAnsiTheme="minorHAnsi" w:cstheme="minorHAnsi"/>
          <w:color w:val="000000"/>
        </w:rPr>
        <w:t>.</w:t>
      </w:r>
    </w:p>
    <w:p w14:paraId="4FF3FBD9" w14:textId="77777777" w:rsidR="00AD3409" w:rsidRPr="00AD3409" w:rsidRDefault="00AD3409" w:rsidP="00AD3409">
      <w:pPr>
        <w:pStyle w:val="Akapitzlist"/>
        <w:numPr>
          <w:ilvl w:val="0"/>
          <w:numId w:val="7"/>
        </w:numPr>
        <w:spacing w:before="120" w:line="276" w:lineRule="auto"/>
        <w:rPr>
          <w:rFonts w:asciiTheme="minorHAnsi" w:hAnsiTheme="minorHAnsi" w:cstheme="minorHAnsi"/>
          <w:color w:val="000000"/>
        </w:rPr>
      </w:pPr>
      <w:r w:rsidRPr="00AD3409">
        <w:rPr>
          <w:rFonts w:asciiTheme="minorHAnsi" w:hAnsiTheme="minorHAnsi" w:cstheme="minorHAnsi"/>
          <w:color w:val="000000"/>
        </w:rPr>
        <w:t>do Wykonawcy pod następujący adres: …………………….</w:t>
      </w:r>
    </w:p>
    <w:p w14:paraId="5E1187E6" w14:textId="77777777" w:rsidR="00AD3409" w:rsidRPr="00AD3409" w:rsidRDefault="00AD3409" w:rsidP="00AD3409">
      <w:pPr>
        <w:pStyle w:val="Akapitzlist"/>
        <w:numPr>
          <w:ilvl w:val="0"/>
          <w:numId w:val="4"/>
        </w:numPr>
        <w:spacing w:before="120" w:line="276" w:lineRule="auto"/>
        <w:rPr>
          <w:rFonts w:asciiTheme="minorHAnsi" w:hAnsiTheme="minorHAnsi" w:cstheme="minorHAnsi"/>
          <w:b/>
          <w:bCs/>
        </w:rPr>
      </w:pPr>
      <w:r w:rsidRPr="00AD3409">
        <w:rPr>
          <w:rFonts w:asciiTheme="minorHAnsi" w:hAnsiTheme="minorHAnsi" w:cstheme="minorHAnsi"/>
          <w:color w:val="000000"/>
        </w:rPr>
        <w:t>Zmiana osób wymienionych w ust. 2 lub danych wskazanych w ust. 4 nie powoduje konieczności zmiany Umowy w formie pisemnej poprzez zawarcie pisemnego aneksu, staje się skuteczna z chwilą pisemnego powiadomienia o niej drugiej Strony odpowiednio na adres e-mail określony w ust. 4.</w:t>
      </w:r>
      <w:r w:rsidRPr="00AD3409">
        <w:rPr>
          <w:rFonts w:asciiTheme="minorHAnsi" w:hAnsiTheme="minorHAnsi" w:cstheme="minorHAnsi"/>
          <w:color w:val="000000"/>
        </w:rPr>
        <w:cr/>
      </w:r>
    </w:p>
    <w:p w14:paraId="61977B1D" w14:textId="77777777" w:rsidR="00AD3409" w:rsidRPr="00AD3409" w:rsidRDefault="00AD3409" w:rsidP="00AD3409">
      <w:pPr>
        <w:pStyle w:val="Akapitzlist"/>
        <w:spacing w:before="120" w:line="276" w:lineRule="auto"/>
        <w:ind w:left="360"/>
        <w:jc w:val="center"/>
        <w:rPr>
          <w:rFonts w:asciiTheme="minorHAnsi" w:hAnsiTheme="minorHAnsi" w:cstheme="minorHAnsi"/>
          <w:b/>
          <w:bCs/>
        </w:rPr>
      </w:pPr>
      <w:r w:rsidRPr="00AD3409">
        <w:rPr>
          <w:rFonts w:asciiTheme="minorHAnsi" w:hAnsiTheme="minorHAnsi" w:cstheme="minorHAnsi"/>
          <w:b/>
          <w:bCs/>
        </w:rPr>
        <w:t>§ 4.</w:t>
      </w:r>
    </w:p>
    <w:p w14:paraId="0B5AEB58" w14:textId="77777777" w:rsidR="00AD3409" w:rsidRPr="00AD3409" w:rsidRDefault="00AD3409" w:rsidP="00AD3409">
      <w:pPr>
        <w:spacing w:line="276" w:lineRule="auto"/>
        <w:ind w:left="284"/>
        <w:jc w:val="center"/>
        <w:rPr>
          <w:rFonts w:asciiTheme="minorHAnsi" w:hAnsiTheme="minorHAnsi" w:cstheme="minorHAnsi"/>
          <w:b/>
          <w:bCs/>
          <w:iCs/>
        </w:rPr>
      </w:pPr>
      <w:r w:rsidRPr="00AD3409">
        <w:rPr>
          <w:rFonts w:asciiTheme="minorHAnsi" w:hAnsiTheme="minorHAnsi" w:cstheme="minorHAnsi"/>
          <w:b/>
          <w:bCs/>
          <w:iCs/>
        </w:rPr>
        <w:t>Odbiór usług</w:t>
      </w:r>
    </w:p>
    <w:p w14:paraId="3A034059" w14:textId="2125A8A2" w:rsidR="00AD3409" w:rsidRPr="00AD3409" w:rsidRDefault="00AD3409" w:rsidP="00AD3409">
      <w:pPr>
        <w:pStyle w:val="Akapitzlist"/>
        <w:numPr>
          <w:ilvl w:val="0"/>
          <w:numId w:val="8"/>
        </w:numPr>
        <w:spacing w:line="276" w:lineRule="auto"/>
        <w:rPr>
          <w:rFonts w:asciiTheme="minorHAnsi" w:hAnsiTheme="minorHAnsi" w:cstheme="minorHAnsi"/>
        </w:rPr>
      </w:pPr>
      <w:r w:rsidRPr="00AD3409">
        <w:rPr>
          <w:rFonts w:asciiTheme="minorHAnsi" w:hAnsiTheme="minorHAnsi" w:cstheme="minorHAnsi"/>
          <w:bCs/>
          <w:iCs/>
        </w:rPr>
        <w:t>Nie później niż do 5. Dnia Roboczego miesiąca następującego po miesiącu, w którym była wykonywana usługa Wykonawca obowiązany jest przedłożyć Zamawiającemu raport miesięczny zawierający informacje, o których mowa w załączniku nr 3 „Parametry poziomu usług Infolinii” do Załącznika nr 1 do Umowy</w:t>
      </w:r>
      <w:r w:rsidR="006C4016">
        <w:rPr>
          <w:rFonts w:asciiTheme="minorHAnsi" w:hAnsiTheme="minorHAnsi" w:cstheme="minorHAnsi"/>
          <w:bCs/>
          <w:iCs/>
        </w:rPr>
        <w:t xml:space="preserve">, za wyjątkiem raportu dotyczącego świadczenia usługi w okresie </w:t>
      </w:r>
      <w:r w:rsidR="00797D43">
        <w:rPr>
          <w:rFonts w:asciiTheme="minorHAnsi" w:hAnsiTheme="minorHAnsi" w:cstheme="minorHAnsi"/>
          <w:bCs/>
          <w:iCs/>
        </w:rPr>
        <w:t xml:space="preserve">od 01.12.2020 r. do </w:t>
      </w:r>
      <w:r w:rsidR="006C4016">
        <w:rPr>
          <w:rFonts w:asciiTheme="minorHAnsi" w:hAnsiTheme="minorHAnsi" w:cstheme="minorHAnsi"/>
          <w:bCs/>
          <w:iCs/>
        </w:rPr>
        <w:t>15.12.2020 r., który Wykonawca jest zobowiązany przedłożyć nie później niż</w:t>
      </w:r>
      <w:r w:rsidR="00797D43">
        <w:rPr>
          <w:rFonts w:asciiTheme="minorHAnsi" w:hAnsiTheme="minorHAnsi" w:cstheme="minorHAnsi"/>
          <w:bCs/>
          <w:iCs/>
        </w:rPr>
        <w:t xml:space="preserve"> do 17.12.20</w:t>
      </w:r>
      <w:r w:rsidR="006C4016">
        <w:rPr>
          <w:rFonts w:asciiTheme="minorHAnsi" w:hAnsiTheme="minorHAnsi" w:cstheme="minorHAnsi"/>
          <w:bCs/>
          <w:iCs/>
        </w:rPr>
        <w:t>20 r.</w:t>
      </w:r>
    </w:p>
    <w:p w14:paraId="29C864B5" w14:textId="3ED5263B" w:rsidR="00AD3409" w:rsidRPr="00AD3409" w:rsidRDefault="00AD3409" w:rsidP="00AD3409">
      <w:pPr>
        <w:pStyle w:val="Akapitzlist"/>
        <w:numPr>
          <w:ilvl w:val="0"/>
          <w:numId w:val="8"/>
        </w:numPr>
        <w:spacing w:line="276" w:lineRule="auto"/>
        <w:rPr>
          <w:rFonts w:asciiTheme="minorHAnsi" w:hAnsiTheme="minorHAnsi" w:cstheme="minorHAnsi"/>
        </w:rPr>
      </w:pPr>
      <w:r w:rsidRPr="00AD3409">
        <w:rPr>
          <w:rFonts w:asciiTheme="minorHAnsi" w:hAnsiTheme="minorHAnsi" w:cstheme="minorHAnsi"/>
          <w:bCs/>
          <w:iCs/>
        </w:rPr>
        <w:t xml:space="preserve">W terminie 2 Dni Roboczych od otrzymania przez Zamawiającego raportu, o którym mowa w ust. 1, Zamawiający zaakceptuje raport lub zgłosi uwagi. W przypadku zgłoszenia przez Zamawiającego uwag, Wykonawca uwzględni je w terminie 1 Dnia Roboczego i ponownie </w:t>
      </w:r>
      <w:r w:rsidRPr="00AD3409">
        <w:rPr>
          <w:rFonts w:asciiTheme="minorHAnsi" w:hAnsiTheme="minorHAnsi" w:cstheme="minorHAnsi"/>
          <w:bCs/>
          <w:iCs/>
        </w:rPr>
        <w:lastRenderedPageBreak/>
        <w:t xml:space="preserve">przedstawi Zamawiającemu poprawiony raport do akceptacji. </w:t>
      </w:r>
      <w:r w:rsidR="00F154B5">
        <w:rPr>
          <w:rFonts w:asciiTheme="minorHAnsi" w:hAnsiTheme="minorHAnsi" w:cstheme="minorHAnsi"/>
          <w:bCs/>
          <w:iCs/>
        </w:rPr>
        <w:t xml:space="preserve">Procedura powyższa powtarzana do czasu otrzymania przez Zamawiającego poprawnego raportu. </w:t>
      </w:r>
    </w:p>
    <w:p w14:paraId="07CC4D72" w14:textId="77777777" w:rsidR="00AD3409" w:rsidRPr="00AD3409" w:rsidRDefault="00AD3409" w:rsidP="00AD3409">
      <w:pPr>
        <w:pStyle w:val="Akapitzlist"/>
        <w:numPr>
          <w:ilvl w:val="0"/>
          <w:numId w:val="8"/>
        </w:numPr>
        <w:spacing w:line="276" w:lineRule="auto"/>
        <w:rPr>
          <w:rFonts w:asciiTheme="minorHAnsi" w:hAnsiTheme="minorHAnsi" w:cstheme="minorHAnsi"/>
        </w:rPr>
      </w:pPr>
      <w:r w:rsidRPr="00AD3409">
        <w:rPr>
          <w:rFonts w:asciiTheme="minorHAnsi" w:hAnsiTheme="minorHAnsi" w:cstheme="minorHAnsi"/>
          <w:bCs/>
          <w:iCs/>
        </w:rPr>
        <w:t>Zaakceptowanie raportu będzie stanowiło podstawę do podpisania Protokołu odbioru za miesiąc którego dotyczy raport. Wzór Protokołu odbioru stanowi Załącznik nr 3 do Umowy.</w:t>
      </w:r>
    </w:p>
    <w:p w14:paraId="43C3D226" w14:textId="77777777" w:rsidR="00AD3409" w:rsidRPr="00AD3409" w:rsidRDefault="00AD3409" w:rsidP="00AD3409">
      <w:pPr>
        <w:tabs>
          <w:tab w:val="left" w:pos="0"/>
        </w:tabs>
        <w:spacing w:before="120" w:line="276" w:lineRule="auto"/>
        <w:ind w:right="34"/>
        <w:jc w:val="center"/>
        <w:rPr>
          <w:rFonts w:asciiTheme="minorHAnsi" w:eastAsia="Times New Roman" w:hAnsiTheme="minorHAnsi" w:cstheme="minorHAnsi"/>
          <w:b/>
          <w:color w:val="000000"/>
          <w:lang w:bidi="he-IL"/>
        </w:rPr>
      </w:pPr>
    </w:p>
    <w:p w14:paraId="4A61DD70" w14:textId="77777777" w:rsidR="00AD3409" w:rsidRPr="00AD3409" w:rsidRDefault="00AD3409" w:rsidP="00AD3409">
      <w:pPr>
        <w:tabs>
          <w:tab w:val="left" w:pos="0"/>
        </w:tabs>
        <w:spacing w:before="120" w:line="276" w:lineRule="auto"/>
        <w:ind w:right="34"/>
        <w:jc w:val="center"/>
        <w:rPr>
          <w:rFonts w:asciiTheme="minorHAnsi" w:eastAsia="Times New Roman" w:hAnsiTheme="minorHAnsi" w:cstheme="minorHAnsi"/>
          <w:b/>
          <w:color w:val="000000"/>
          <w:lang w:bidi="he-IL"/>
        </w:rPr>
      </w:pPr>
      <w:r w:rsidRPr="00AD3409">
        <w:rPr>
          <w:rFonts w:asciiTheme="minorHAnsi" w:eastAsia="Times New Roman" w:hAnsiTheme="minorHAnsi" w:cstheme="minorHAnsi"/>
          <w:b/>
          <w:color w:val="000000"/>
          <w:lang w:bidi="he-IL"/>
        </w:rPr>
        <w:t>§ 5.</w:t>
      </w:r>
    </w:p>
    <w:p w14:paraId="2778DF2A" w14:textId="77777777" w:rsidR="00AD3409" w:rsidRPr="00AD3409" w:rsidRDefault="00AD3409" w:rsidP="00AD3409">
      <w:pPr>
        <w:tabs>
          <w:tab w:val="left" w:pos="0"/>
        </w:tabs>
        <w:spacing w:line="276" w:lineRule="auto"/>
        <w:ind w:right="34"/>
        <w:contextualSpacing/>
        <w:jc w:val="center"/>
        <w:rPr>
          <w:rFonts w:asciiTheme="minorHAnsi" w:eastAsia="Times New Roman" w:hAnsiTheme="minorHAnsi" w:cstheme="minorHAnsi"/>
          <w:b/>
          <w:color w:val="000000"/>
          <w:lang w:bidi="he-IL"/>
        </w:rPr>
      </w:pPr>
      <w:r w:rsidRPr="00AD3409">
        <w:rPr>
          <w:rFonts w:asciiTheme="minorHAnsi" w:eastAsia="Times New Roman" w:hAnsiTheme="minorHAnsi" w:cstheme="minorHAnsi"/>
          <w:b/>
          <w:color w:val="000000"/>
          <w:lang w:bidi="he-IL"/>
        </w:rPr>
        <w:t>Wynagrodzenie</w:t>
      </w:r>
    </w:p>
    <w:p w14:paraId="6316210D" w14:textId="77777777" w:rsidR="00AD3409" w:rsidRP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Maksymalne wynagrodzenie Wykonawcy z tytułu realizacji Umowy wynosi …. zł brutto (słownie: …), w tym stawka podatku VAT.</w:t>
      </w:r>
    </w:p>
    <w:p w14:paraId="62FEE4E9" w14:textId="5FB936C1" w:rsidR="00AD3409" w:rsidRP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 xml:space="preserve">Wysokość wynagrodzenia należnego Wykonawcy z tytułu świadczenia usług w poszczególnych miesiącach zostanie obliczone jako iloczyn liczby obsłużonych przez Wykonawcę Zgłoszeń oraz ceny jednostkowej za </w:t>
      </w:r>
      <w:r w:rsidR="00E06956">
        <w:rPr>
          <w:rFonts w:asciiTheme="minorHAnsi" w:eastAsia="Times New Roman" w:hAnsiTheme="minorHAnsi" w:cstheme="minorHAnsi"/>
          <w:color w:val="000000"/>
          <w:lang w:bidi="he-IL"/>
        </w:rPr>
        <w:t>jedno</w:t>
      </w:r>
      <w:r w:rsidRPr="00AD3409">
        <w:rPr>
          <w:rFonts w:asciiTheme="minorHAnsi" w:eastAsia="Times New Roman" w:hAnsiTheme="minorHAnsi" w:cstheme="minorHAnsi"/>
          <w:color w:val="000000"/>
          <w:lang w:bidi="he-IL"/>
        </w:rPr>
        <w:t xml:space="preserve"> Zgłoszenie w wysokości … zł brutto (słownie: …), w tym stawka podatku VAT. </w:t>
      </w:r>
    </w:p>
    <w:p w14:paraId="67A09BC7" w14:textId="77777777" w:rsidR="00AD3409" w:rsidRP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 xml:space="preserve">Wynagrodzenie Wykonawcy obejmuje wszelkie koszty, należności i opłaty, które musi ponieść Wykonawca w celu należytego i pełnego wykonania przedmiotu Umowy. </w:t>
      </w:r>
    </w:p>
    <w:p w14:paraId="17851908" w14:textId="121683ED" w:rsidR="00AD3409" w:rsidRP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 xml:space="preserve">Wynagrodzenie należne Wykonawcy z tytułu realizacji Umowy płatne będzie z dołu na podstawie faktur lub rachunków wystawionych przez Wykonawcę, po każdym miesiącu świadczenia usługi, na podstawie zaakceptowanego przez Zamawiającego Protokołu odbioru, o którym mowa w § 4 ust. 3. </w:t>
      </w:r>
    </w:p>
    <w:p w14:paraId="681E056C" w14:textId="77777777" w:rsidR="00AD3409" w:rsidRP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Płatność będzie dokonana na podstawie prawidłowo wystawionej/ego przez Wykonawcę faktury albo rachunku w postaci elektronicznej lub papierowej, w terminie 30 dni od dnia doręczenia Zamawiającemu poprawnie wystawionej/ego faktury albo rachunku odpowiednio na adresy określone w § 3 ust. 4 pkt 1.</w:t>
      </w:r>
    </w:p>
    <w:p w14:paraId="62C2DEF1" w14:textId="1C19D113" w:rsid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Za datę zapłaty przyjmuje się datę przyjęcia przez bank Zamawiającego dyspozycji przelewu do realizacji.</w:t>
      </w:r>
    </w:p>
    <w:p w14:paraId="25768119" w14:textId="5F469262" w:rsidR="006F2E2D" w:rsidRPr="00A17351" w:rsidRDefault="006F2E2D" w:rsidP="00A17351">
      <w:pPr>
        <w:pStyle w:val="Akapitzlist"/>
        <w:numPr>
          <w:ilvl w:val="0"/>
          <w:numId w:val="9"/>
        </w:numPr>
        <w:tabs>
          <w:tab w:val="left" w:pos="360"/>
          <w:tab w:val="left" w:pos="426"/>
        </w:tabs>
        <w:spacing w:before="120" w:line="276" w:lineRule="auto"/>
        <w:ind w:right="34"/>
        <w:rPr>
          <w:rFonts w:asciiTheme="minorHAnsi" w:eastAsia="Times New Roman" w:hAnsiTheme="minorHAnsi" w:cstheme="minorHAnsi"/>
          <w:color w:val="000000"/>
          <w:lang w:bidi="he-IL"/>
        </w:rPr>
      </w:pPr>
      <w:r>
        <w:rPr>
          <w:rFonts w:asciiTheme="minorHAnsi" w:eastAsia="Times New Roman" w:hAnsiTheme="minorHAnsi" w:cstheme="minorHAnsi"/>
          <w:color w:val="000000"/>
          <w:lang w:bidi="he-IL"/>
        </w:rPr>
        <w:t>Wykonawca zobowiązuje się do doręczenia prawidłowo wystawionych</w:t>
      </w:r>
      <w:r w:rsidR="008E173E">
        <w:rPr>
          <w:rFonts w:asciiTheme="minorHAnsi" w:eastAsia="Times New Roman" w:hAnsiTheme="minorHAnsi" w:cstheme="minorHAnsi"/>
          <w:color w:val="000000"/>
          <w:lang w:bidi="he-IL"/>
        </w:rPr>
        <w:t xml:space="preserve"> faktur/</w:t>
      </w:r>
      <w:r>
        <w:rPr>
          <w:rFonts w:asciiTheme="minorHAnsi" w:eastAsia="Times New Roman" w:hAnsiTheme="minorHAnsi" w:cstheme="minorHAnsi"/>
          <w:color w:val="000000"/>
          <w:lang w:bidi="he-IL"/>
        </w:rPr>
        <w:t xml:space="preserve">rachunków </w:t>
      </w:r>
      <w:r w:rsidR="008E173E">
        <w:rPr>
          <w:rFonts w:asciiTheme="minorHAnsi" w:eastAsia="Times New Roman" w:hAnsiTheme="minorHAnsi" w:cstheme="minorHAnsi"/>
          <w:color w:val="000000"/>
          <w:lang w:bidi="he-IL"/>
        </w:rPr>
        <w:br/>
      </w:r>
      <w:r>
        <w:rPr>
          <w:rFonts w:asciiTheme="minorHAnsi" w:eastAsia="Times New Roman" w:hAnsiTheme="minorHAnsi" w:cstheme="minorHAnsi"/>
          <w:color w:val="000000"/>
          <w:lang w:bidi="he-IL"/>
        </w:rPr>
        <w:t>w postaci elektronicznej lub papierowej niezwłocznie,</w:t>
      </w:r>
      <w:r w:rsidR="003621E6" w:rsidRPr="003621E6">
        <w:rPr>
          <w:rFonts w:asciiTheme="minorHAnsi" w:eastAsia="Times New Roman" w:hAnsiTheme="minorHAnsi" w:cstheme="minorHAnsi"/>
          <w:color w:val="000000"/>
          <w:lang w:bidi="he-IL"/>
        </w:rPr>
        <w:t xml:space="preserve"> nie później </w:t>
      </w:r>
      <w:r w:rsidR="008E173E">
        <w:rPr>
          <w:rFonts w:asciiTheme="minorHAnsi" w:eastAsia="Times New Roman" w:hAnsiTheme="minorHAnsi" w:cstheme="minorHAnsi"/>
          <w:color w:val="000000"/>
          <w:lang w:bidi="he-IL"/>
        </w:rPr>
        <w:t xml:space="preserve">jednak niż do dnia </w:t>
      </w:r>
      <w:r w:rsidR="00E06956">
        <w:rPr>
          <w:rFonts w:asciiTheme="minorHAnsi" w:eastAsia="Times New Roman" w:hAnsiTheme="minorHAnsi" w:cstheme="minorHAnsi"/>
          <w:color w:val="000000"/>
          <w:lang w:bidi="he-IL"/>
        </w:rPr>
        <w:t>9</w:t>
      </w:r>
      <w:r w:rsidR="003621E6" w:rsidRPr="003621E6">
        <w:rPr>
          <w:rFonts w:asciiTheme="minorHAnsi" w:eastAsia="Times New Roman" w:hAnsiTheme="minorHAnsi" w:cstheme="minorHAnsi"/>
          <w:color w:val="000000"/>
          <w:lang w:bidi="he-IL"/>
        </w:rPr>
        <w:t xml:space="preserve"> grudnia</w:t>
      </w:r>
      <w:r w:rsidR="003621E6">
        <w:rPr>
          <w:rFonts w:asciiTheme="minorHAnsi" w:eastAsia="Times New Roman" w:hAnsiTheme="minorHAnsi" w:cstheme="minorHAnsi"/>
          <w:color w:val="000000"/>
          <w:lang w:bidi="he-IL"/>
        </w:rPr>
        <w:t xml:space="preserve"> </w:t>
      </w:r>
      <w:r w:rsidR="008E173E" w:rsidRPr="006C4016">
        <w:rPr>
          <w:rFonts w:asciiTheme="minorHAnsi" w:eastAsia="Times New Roman" w:hAnsiTheme="minorHAnsi" w:cstheme="minorHAnsi"/>
          <w:color w:val="000000"/>
          <w:lang w:bidi="he-IL"/>
        </w:rPr>
        <w:t>2019</w:t>
      </w:r>
      <w:r w:rsidR="00797D43">
        <w:rPr>
          <w:rFonts w:asciiTheme="minorHAnsi" w:eastAsia="Times New Roman" w:hAnsiTheme="minorHAnsi" w:cstheme="minorHAnsi"/>
          <w:color w:val="000000"/>
          <w:lang w:bidi="he-IL"/>
        </w:rPr>
        <w:t xml:space="preserve"> </w:t>
      </w:r>
      <w:r w:rsidR="003621E6" w:rsidRPr="00A17351">
        <w:rPr>
          <w:rFonts w:asciiTheme="minorHAnsi" w:eastAsia="Times New Roman" w:hAnsiTheme="minorHAnsi" w:cstheme="minorHAnsi"/>
          <w:color w:val="000000"/>
          <w:lang w:bidi="he-IL"/>
        </w:rPr>
        <w:t xml:space="preserve">r., odnośnie do zrealizowanych i odebranych </w:t>
      </w:r>
      <w:r w:rsidR="008E173E">
        <w:rPr>
          <w:rFonts w:asciiTheme="minorHAnsi" w:eastAsia="Times New Roman" w:hAnsiTheme="minorHAnsi" w:cstheme="minorHAnsi"/>
          <w:color w:val="000000"/>
          <w:lang w:bidi="he-IL"/>
        </w:rPr>
        <w:t>usług prowadzenia infolinii</w:t>
      </w:r>
      <w:r w:rsidR="003621E6" w:rsidRPr="00A17351">
        <w:rPr>
          <w:rFonts w:asciiTheme="minorHAnsi" w:eastAsia="Times New Roman" w:hAnsiTheme="minorHAnsi" w:cstheme="minorHAnsi"/>
          <w:color w:val="000000"/>
          <w:lang w:bidi="he-IL"/>
        </w:rPr>
        <w:t xml:space="preserve"> do końca listopada</w:t>
      </w:r>
      <w:r w:rsidR="008E173E">
        <w:rPr>
          <w:rFonts w:asciiTheme="minorHAnsi" w:eastAsia="Times New Roman" w:hAnsiTheme="minorHAnsi" w:cstheme="minorHAnsi"/>
          <w:color w:val="000000"/>
          <w:lang w:bidi="he-IL"/>
        </w:rPr>
        <w:t xml:space="preserve"> </w:t>
      </w:r>
      <w:r w:rsidR="003621E6" w:rsidRPr="00A17351">
        <w:rPr>
          <w:rFonts w:asciiTheme="minorHAnsi" w:eastAsia="Times New Roman" w:hAnsiTheme="minorHAnsi" w:cstheme="minorHAnsi"/>
          <w:color w:val="000000"/>
          <w:lang w:bidi="he-IL"/>
        </w:rPr>
        <w:t>2019 r.</w:t>
      </w:r>
      <w:r w:rsidR="00797D43" w:rsidRPr="00770389">
        <w:rPr>
          <w:rFonts w:asciiTheme="minorHAnsi" w:eastAsia="Times New Roman" w:hAnsiTheme="minorHAnsi" w:cstheme="minorHAnsi"/>
          <w:color w:val="000000"/>
          <w:lang w:bidi="he-IL"/>
        </w:rPr>
        <w:t xml:space="preserve"> oraz nie później niż do dnia 1</w:t>
      </w:r>
      <w:r w:rsidR="00F6786A">
        <w:rPr>
          <w:rFonts w:asciiTheme="minorHAnsi" w:eastAsia="Times New Roman" w:hAnsiTheme="minorHAnsi" w:cstheme="minorHAnsi"/>
          <w:color w:val="000000"/>
          <w:lang w:bidi="he-IL"/>
        </w:rPr>
        <w:t>8</w:t>
      </w:r>
      <w:r w:rsidR="003621E6" w:rsidRPr="00A17351">
        <w:rPr>
          <w:rFonts w:asciiTheme="minorHAnsi" w:eastAsia="Times New Roman" w:hAnsiTheme="minorHAnsi" w:cstheme="minorHAnsi"/>
          <w:color w:val="000000"/>
          <w:lang w:bidi="he-IL"/>
        </w:rPr>
        <w:t xml:space="preserve"> grudnia 2020 r. odnośnie do zrealizowanych i odebranych </w:t>
      </w:r>
      <w:r w:rsidR="00797D43" w:rsidRPr="00797D43">
        <w:rPr>
          <w:rFonts w:asciiTheme="minorHAnsi" w:eastAsia="Times New Roman" w:hAnsiTheme="minorHAnsi" w:cstheme="minorHAnsi"/>
          <w:color w:val="000000"/>
          <w:lang w:bidi="he-IL"/>
        </w:rPr>
        <w:t>usług prowadzenia info</w:t>
      </w:r>
      <w:r w:rsidR="008E173E" w:rsidRPr="00A17351">
        <w:rPr>
          <w:rFonts w:asciiTheme="minorHAnsi" w:eastAsia="Times New Roman" w:hAnsiTheme="minorHAnsi" w:cstheme="minorHAnsi"/>
          <w:color w:val="000000"/>
          <w:lang w:bidi="he-IL"/>
        </w:rPr>
        <w:t>linii</w:t>
      </w:r>
      <w:r w:rsidR="003621E6" w:rsidRPr="00A17351">
        <w:rPr>
          <w:rFonts w:asciiTheme="minorHAnsi" w:eastAsia="Times New Roman" w:hAnsiTheme="minorHAnsi" w:cstheme="minorHAnsi"/>
          <w:color w:val="000000"/>
          <w:lang w:bidi="he-IL"/>
        </w:rPr>
        <w:t xml:space="preserve"> do </w:t>
      </w:r>
      <w:r w:rsidR="00770389">
        <w:rPr>
          <w:rFonts w:asciiTheme="minorHAnsi" w:eastAsia="Times New Roman" w:hAnsiTheme="minorHAnsi" w:cstheme="minorHAnsi"/>
          <w:color w:val="000000"/>
          <w:lang w:bidi="he-IL"/>
        </w:rPr>
        <w:t xml:space="preserve">dnia </w:t>
      </w:r>
      <w:r w:rsidR="00797D43">
        <w:rPr>
          <w:rFonts w:asciiTheme="minorHAnsi" w:eastAsia="Times New Roman" w:hAnsiTheme="minorHAnsi" w:cstheme="minorHAnsi"/>
          <w:color w:val="000000"/>
          <w:lang w:bidi="he-IL"/>
        </w:rPr>
        <w:t>15 grudnia</w:t>
      </w:r>
      <w:r w:rsidR="003621E6" w:rsidRPr="00A17351">
        <w:rPr>
          <w:rFonts w:asciiTheme="minorHAnsi" w:eastAsia="Times New Roman" w:hAnsiTheme="minorHAnsi" w:cstheme="minorHAnsi"/>
          <w:color w:val="000000"/>
          <w:lang w:bidi="he-IL"/>
        </w:rPr>
        <w:t xml:space="preserve"> 2020 r.</w:t>
      </w:r>
      <w:r w:rsidR="008E173E" w:rsidRPr="00A17351">
        <w:rPr>
          <w:rFonts w:asciiTheme="minorHAnsi" w:eastAsia="Times New Roman" w:hAnsiTheme="minorHAnsi" w:cstheme="minorHAnsi"/>
          <w:color w:val="000000"/>
          <w:lang w:bidi="he-IL"/>
        </w:rPr>
        <w:t xml:space="preserve"> </w:t>
      </w:r>
      <w:r w:rsidR="00797D43">
        <w:rPr>
          <w:rFonts w:asciiTheme="minorHAnsi" w:eastAsia="Times New Roman" w:hAnsiTheme="minorHAnsi" w:cstheme="minorHAnsi"/>
          <w:color w:val="000000"/>
          <w:lang w:bidi="he-IL"/>
        </w:rPr>
        <w:t>Warunkiem dokonania płatności jest dołączenie przez Wykonawcę do każdej z faktur/rachunków kopii Protokołu odbioru podpisanego przez obie Strony.</w:t>
      </w:r>
    </w:p>
    <w:p w14:paraId="68EFB42A" w14:textId="41528CC3" w:rsidR="00AD3409" w:rsidRDefault="00AD3409" w:rsidP="00AD3409">
      <w:pPr>
        <w:pStyle w:val="Akapitzlist"/>
        <w:numPr>
          <w:ilvl w:val="0"/>
          <w:numId w:val="9"/>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Realizacja przedmiotu Umowy nastąpi ze środków finansowych budżetu </w:t>
      </w:r>
      <w:r w:rsidR="00E06956">
        <w:rPr>
          <w:rFonts w:asciiTheme="minorHAnsi" w:eastAsia="Times New Roman" w:hAnsiTheme="minorHAnsi" w:cstheme="minorHAnsi"/>
          <w:color w:val="000000"/>
          <w:lang w:bidi="he-IL"/>
        </w:rPr>
        <w:t>p</w:t>
      </w:r>
      <w:r w:rsidRPr="00AD3409">
        <w:rPr>
          <w:rFonts w:asciiTheme="minorHAnsi" w:eastAsia="Times New Roman" w:hAnsiTheme="minorHAnsi" w:cstheme="minorHAnsi"/>
          <w:color w:val="000000"/>
          <w:lang w:bidi="he-IL"/>
        </w:rPr>
        <w:t xml:space="preserve">aństwa w ramach </w:t>
      </w:r>
      <w:r w:rsidR="00E06956">
        <w:rPr>
          <w:rFonts w:asciiTheme="minorHAnsi" w:eastAsia="Times New Roman" w:hAnsiTheme="minorHAnsi" w:cstheme="minorHAnsi"/>
          <w:color w:val="000000"/>
          <w:lang w:bidi="he-IL"/>
        </w:rPr>
        <w:t>d</w:t>
      </w:r>
      <w:r w:rsidRPr="00AD3409">
        <w:rPr>
          <w:rFonts w:asciiTheme="minorHAnsi" w:eastAsia="Times New Roman" w:hAnsiTheme="minorHAnsi" w:cstheme="minorHAnsi"/>
          <w:color w:val="000000"/>
          <w:lang w:bidi="he-IL"/>
        </w:rPr>
        <w:t xml:space="preserve">ecyzji </w:t>
      </w:r>
      <w:r w:rsidR="00E06956">
        <w:rPr>
          <w:rFonts w:asciiTheme="minorHAnsi" w:eastAsia="Times New Roman" w:hAnsiTheme="minorHAnsi" w:cstheme="minorHAnsi"/>
          <w:color w:val="000000"/>
          <w:lang w:bidi="he-IL"/>
        </w:rPr>
        <w:t>nr 1/2017</w:t>
      </w:r>
      <w:r w:rsidRPr="00AD3409">
        <w:rPr>
          <w:rFonts w:asciiTheme="minorHAnsi" w:eastAsia="Times New Roman" w:hAnsiTheme="minorHAnsi" w:cstheme="minorHAnsi"/>
          <w:color w:val="000000"/>
          <w:lang w:bidi="he-IL"/>
        </w:rPr>
        <w:t xml:space="preserve"> FS1.4143.2.201</w:t>
      </w:r>
      <w:r w:rsidR="00E06956">
        <w:rPr>
          <w:rFonts w:asciiTheme="minorHAnsi" w:eastAsia="Times New Roman" w:hAnsiTheme="minorHAnsi" w:cstheme="minorHAnsi"/>
          <w:color w:val="000000"/>
          <w:lang w:bidi="he-IL"/>
        </w:rPr>
        <w:t>7</w:t>
      </w:r>
      <w:r w:rsidRPr="00AD3409">
        <w:rPr>
          <w:rFonts w:asciiTheme="minorHAnsi" w:eastAsia="Times New Roman" w:hAnsiTheme="minorHAnsi" w:cstheme="minorHAnsi"/>
          <w:color w:val="000000"/>
          <w:lang w:bidi="he-IL"/>
        </w:rPr>
        <w:t xml:space="preserve"> z dnia 201</w:t>
      </w:r>
      <w:r w:rsidR="00E06956">
        <w:rPr>
          <w:rFonts w:asciiTheme="minorHAnsi" w:eastAsia="Times New Roman" w:hAnsiTheme="minorHAnsi" w:cstheme="minorHAnsi"/>
          <w:color w:val="000000"/>
          <w:lang w:bidi="he-IL"/>
        </w:rPr>
        <w:t>7</w:t>
      </w:r>
      <w:r w:rsidRPr="00AD3409">
        <w:rPr>
          <w:rFonts w:asciiTheme="minorHAnsi" w:eastAsia="Times New Roman" w:hAnsiTheme="minorHAnsi" w:cstheme="minorHAnsi"/>
          <w:color w:val="000000"/>
          <w:lang w:bidi="he-IL"/>
        </w:rPr>
        <w:t>-02-0</w:t>
      </w:r>
      <w:r w:rsidR="00E06956">
        <w:rPr>
          <w:rFonts w:asciiTheme="minorHAnsi" w:eastAsia="Times New Roman" w:hAnsiTheme="minorHAnsi" w:cstheme="minorHAnsi"/>
          <w:color w:val="000000"/>
          <w:lang w:bidi="he-IL"/>
        </w:rPr>
        <w:t>7</w:t>
      </w:r>
      <w:r w:rsidRPr="00AD3409">
        <w:rPr>
          <w:rFonts w:asciiTheme="minorHAnsi" w:eastAsia="Times New Roman" w:hAnsiTheme="minorHAnsi" w:cstheme="minorHAnsi"/>
          <w:color w:val="000000"/>
          <w:lang w:bidi="he-IL"/>
        </w:rPr>
        <w:t xml:space="preserve"> (po korektach) w ramach zadania Pozostałe koszty związane z utrzymaniem systemów P1, P2 i P4. Zmiana źródła finansowania</w:t>
      </w:r>
      <w:r w:rsidR="00F6786A">
        <w:rPr>
          <w:rFonts w:asciiTheme="minorHAnsi" w:eastAsia="Times New Roman" w:hAnsiTheme="minorHAnsi" w:cstheme="minorHAnsi"/>
          <w:color w:val="000000"/>
          <w:lang w:bidi="he-IL"/>
        </w:rPr>
        <w:t xml:space="preserve"> oraz zmiana terminów określonych w ust. 7 przez Zamawiającego</w:t>
      </w:r>
      <w:r w:rsidRPr="00AD3409">
        <w:rPr>
          <w:rFonts w:asciiTheme="minorHAnsi" w:eastAsia="Times New Roman" w:hAnsiTheme="minorHAnsi" w:cstheme="minorHAnsi"/>
          <w:color w:val="000000"/>
          <w:lang w:bidi="he-IL"/>
        </w:rPr>
        <w:t xml:space="preserve"> nie stanowi zmiany Umowy i nie wymaga aneksu.</w:t>
      </w:r>
    </w:p>
    <w:p w14:paraId="119FDDFF" w14:textId="77777777" w:rsidR="000D1EDD" w:rsidRDefault="000D1EDD" w:rsidP="000D1EDD">
      <w:pPr>
        <w:tabs>
          <w:tab w:val="left" w:pos="180"/>
          <w:tab w:val="left" w:pos="360"/>
        </w:tabs>
        <w:spacing w:before="120" w:line="276" w:lineRule="auto"/>
        <w:ind w:right="34"/>
        <w:rPr>
          <w:rFonts w:asciiTheme="minorHAnsi" w:eastAsia="Times New Roman" w:hAnsiTheme="minorHAnsi" w:cstheme="minorHAnsi"/>
          <w:color w:val="000000"/>
          <w:lang w:bidi="he-IL"/>
        </w:rPr>
      </w:pPr>
    </w:p>
    <w:p w14:paraId="48F62D4D" w14:textId="77777777" w:rsidR="000D1EDD" w:rsidRPr="000D1EDD" w:rsidRDefault="000D1EDD" w:rsidP="000D1EDD">
      <w:pPr>
        <w:tabs>
          <w:tab w:val="left" w:pos="180"/>
          <w:tab w:val="left" w:pos="360"/>
        </w:tabs>
        <w:spacing w:before="120" w:line="276" w:lineRule="auto"/>
        <w:ind w:right="34"/>
        <w:rPr>
          <w:rFonts w:asciiTheme="minorHAnsi" w:eastAsia="Times New Roman" w:hAnsiTheme="minorHAnsi" w:cstheme="minorHAnsi"/>
          <w:color w:val="000000"/>
          <w:lang w:bidi="he-IL"/>
        </w:rPr>
      </w:pPr>
    </w:p>
    <w:p w14:paraId="4EDFAFAF" w14:textId="77777777" w:rsidR="00AD3409" w:rsidRPr="00AD3409" w:rsidRDefault="00AD3409" w:rsidP="00AD3409">
      <w:pPr>
        <w:tabs>
          <w:tab w:val="left" w:pos="180"/>
          <w:tab w:val="left" w:pos="360"/>
        </w:tabs>
        <w:spacing w:before="120" w:line="276" w:lineRule="auto"/>
        <w:ind w:right="34"/>
        <w:jc w:val="center"/>
        <w:rPr>
          <w:rFonts w:asciiTheme="minorHAnsi" w:eastAsia="Times New Roman" w:hAnsiTheme="minorHAnsi" w:cstheme="minorHAnsi"/>
          <w:b/>
          <w:color w:val="000000"/>
          <w:lang w:bidi="he-IL"/>
        </w:rPr>
      </w:pPr>
      <w:r w:rsidRPr="00AD3409">
        <w:rPr>
          <w:rFonts w:asciiTheme="minorHAnsi" w:eastAsia="Times New Roman" w:hAnsiTheme="minorHAnsi" w:cstheme="minorHAnsi"/>
          <w:b/>
          <w:color w:val="000000"/>
          <w:lang w:bidi="he-IL"/>
        </w:rPr>
        <w:lastRenderedPageBreak/>
        <w:t>§ 6.</w:t>
      </w:r>
    </w:p>
    <w:p w14:paraId="7663B326" w14:textId="77777777" w:rsidR="00AD3409" w:rsidRPr="00AD3409" w:rsidRDefault="00AD3409" w:rsidP="00AD3409">
      <w:pPr>
        <w:tabs>
          <w:tab w:val="left" w:pos="180"/>
          <w:tab w:val="left" w:pos="360"/>
        </w:tabs>
        <w:spacing w:before="120" w:line="276" w:lineRule="auto"/>
        <w:ind w:right="34"/>
        <w:jc w:val="center"/>
        <w:rPr>
          <w:rFonts w:asciiTheme="minorHAnsi" w:eastAsia="Times New Roman" w:hAnsiTheme="minorHAnsi" w:cstheme="minorHAnsi"/>
          <w:b/>
          <w:color w:val="000000"/>
          <w:lang w:bidi="he-IL"/>
        </w:rPr>
      </w:pPr>
      <w:r w:rsidRPr="00AD3409">
        <w:rPr>
          <w:rFonts w:asciiTheme="minorHAnsi" w:eastAsia="Times New Roman" w:hAnsiTheme="minorHAnsi" w:cstheme="minorHAnsi"/>
          <w:b/>
          <w:color w:val="000000"/>
          <w:lang w:bidi="he-IL"/>
        </w:rPr>
        <w:t>Wypowiedzenie Umowy</w:t>
      </w:r>
    </w:p>
    <w:p w14:paraId="69DCAC31" w14:textId="77777777" w:rsidR="00AD3409" w:rsidRPr="00AD3409" w:rsidRDefault="00AD3409" w:rsidP="00AD3409">
      <w:pPr>
        <w:pStyle w:val="Akapitzlist"/>
        <w:numPr>
          <w:ilvl w:val="0"/>
          <w:numId w:val="10"/>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Zamawiający może rozwiązać Umowę bez zachowania okresu wypowiedzenia w niżej  określonych przypadkach:</w:t>
      </w:r>
    </w:p>
    <w:p w14:paraId="51C6C983" w14:textId="77777777" w:rsidR="00AD3409" w:rsidRPr="00AD3409" w:rsidRDefault="00AD3409" w:rsidP="00AD3409">
      <w:pPr>
        <w:pStyle w:val="Akapitzlist"/>
        <w:numPr>
          <w:ilvl w:val="0"/>
          <w:numId w:val="11"/>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gdy Wykonawca nienależycie wykonuje Umowę, w szczególności nie przestrzega ustalonych terminów i po upływie wyznaczonego przez Zamawiającego terminu, nie krótszego niż 3 Dni Roboczych od wezwania przez Zamawiającego do zaniechania przez Wykonawcę naruszeń postanowień Umowy oraz usunięcia ewentualnych skutków naruszeń, Wykonawca nie zastosuje się do wezwania;</w:t>
      </w:r>
    </w:p>
    <w:p w14:paraId="14D7DA4E" w14:textId="14BBC96F" w:rsidR="009D606E" w:rsidRDefault="009D606E" w:rsidP="00AD3409">
      <w:pPr>
        <w:pStyle w:val="Akapitzlist"/>
        <w:numPr>
          <w:ilvl w:val="0"/>
          <w:numId w:val="11"/>
        </w:numPr>
        <w:tabs>
          <w:tab w:val="left" w:pos="180"/>
          <w:tab w:val="left" w:pos="360"/>
        </w:tabs>
        <w:spacing w:before="120" w:line="276" w:lineRule="auto"/>
        <w:ind w:right="34"/>
        <w:rPr>
          <w:rFonts w:asciiTheme="minorHAnsi" w:eastAsia="Times New Roman" w:hAnsiTheme="minorHAnsi" w:cstheme="minorHAnsi"/>
          <w:color w:val="000000"/>
          <w:lang w:bidi="he-IL"/>
        </w:rPr>
      </w:pPr>
      <w:r>
        <w:t xml:space="preserve">gdy Wykonawca nienależycie wykonuje Umowę, w szczególności w sytuacji, gdy w kolejnych </w:t>
      </w:r>
      <w:r w:rsidRPr="008010D0">
        <w:t>dwóch miesiącach wysokość naliczo</w:t>
      </w:r>
      <w:r w:rsidR="00050460" w:rsidRPr="008010D0">
        <w:t>nych Wykonawcy kar przekroczy 15</w:t>
      </w:r>
      <w:r w:rsidRPr="008010D0">
        <w:t>% wartości</w:t>
      </w:r>
      <w:r>
        <w:t xml:space="preserve"> miesięcznego wynagrodzenia</w:t>
      </w:r>
      <w:r w:rsidR="000E3BDC">
        <w:t xml:space="preserve">, o którym mowa w </w:t>
      </w:r>
      <w:r w:rsidR="000E3BDC" w:rsidRPr="004B71EE">
        <w:rPr>
          <w:rFonts w:cstheme="minorHAnsi"/>
          <w:bCs/>
        </w:rPr>
        <w:t>§</w:t>
      </w:r>
      <w:r w:rsidR="000E3BDC">
        <w:t>5 ust. 2 Umowy</w:t>
      </w:r>
      <w:r w:rsidR="0080105F">
        <w:t>;</w:t>
      </w:r>
    </w:p>
    <w:p w14:paraId="522D8E24" w14:textId="77777777" w:rsidR="00AD3409" w:rsidRPr="00AD3409" w:rsidRDefault="00AD3409" w:rsidP="00AD3409">
      <w:pPr>
        <w:pStyle w:val="Akapitzlist"/>
        <w:numPr>
          <w:ilvl w:val="0"/>
          <w:numId w:val="11"/>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nieotrzymania przez Zamawiającego środków budżetowych koniecznych do realizacji niniejszej umowy od dysponenta odpowiedniego stopnia, w terminie 30 dni od dnia uzyskania informacji o powyższej okoliczności.</w:t>
      </w:r>
    </w:p>
    <w:p w14:paraId="38B2D5F8" w14:textId="77777777" w:rsidR="00AD3409" w:rsidRPr="00AD3409" w:rsidRDefault="00AD3409" w:rsidP="00AD3409">
      <w:pPr>
        <w:pStyle w:val="Akapitzlist"/>
        <w:numPr>
          <w:ilvl w:val="0"/>
          <w:numId w:val="10"/>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ab/>
        <w:t>Postanowienia powyższe nie ograniczają prawa Zamawiającego do rozwiązania Umowy lub odstąpienia od Umowy w przypadkach wskazanych w przepisach obowiązującego prawa. Prawo odstąpienia należy wykonać w terminie 30 dni od dnia powzięcia informacji o podstawie odstąpienia.</w:t>
      </w:r>
    </w:p>
    <w:p w14:paraId="3FC74B3C" w14:textId="77777777" w:rsidR="00AD3409" w:rsidRPr="00AD3409" w:rsidRDefault="00AD3409" w:rsidP="00AD3409">
      <w:pPr>
        <w:pStyle w:val="Akapitzlist"/>
        <w:numPr>
          <w:ilvl w:val="0"/>
          <w:numId w:val="10"/>
        </w:numPr>
        <w:tabs>
          <w:tab w:val="left" w:pos="180"/>
          <w:tab w:val="left" w:pos="360"/>
        </w:tabs>
        <w:spacing w:before="120" w:line="276" w:lineRule="auto"/>
        <w:ind w:right="34"/>
        <w:rPr>
          <w:rFonts w:asciiTheme="minorHAnsi" w:eastAsia="Times New Roman" w:hAnsiTheme="minorHAnsi" w:cstheme="minorHAnsi"/>
          <w:color w:val="000000"/>
          <w:lang w:bidi="he-IL"/>
        </w:rPr>
      </w:pPr>
      <w:r w:rsidRPr="00AD3409">
        <w:rPr>
          <w:rFonts w:asciiTheme="minorHAnsi" w:eastAsia="Times New Roman" w:hAnsiTheme="minorHAnsi" w:cstheme="minorHAnsi"/>
          <w:color w:val="000000"/>
          <w:lang w:bidi="he-IL"/>
        </w:rPr>
        <w:t xml:space="preserve"> </w:t>
      </w:r>
      <w:r w:rsidRPr="00AD3409">
        <w:rPr>
          <w:rFonts w:asciiTheme="minorHAnsi" w:eastAsia="Times New Roman" w:hAnsiTheme="minorHAnsi" w:cstheme="minorHAnsi"/>
          <w:color w:val="000000"/>
          <w:lang w:bidi="he-IL"/>
        </w:rPr>
        <w:tab/>
        <w:t>W każdym przypadku rozwiązania Umowy lub odstąpienia od Umowy Wykonawca zachowuje prawo do wynagrodzenia za świadczenia zrealizowane w okresie, w którym Umowa obowiązywała.</w:t>
      </w:r>
    </w:p>
    <w:p w14:paraId="5B9E02DA" w14:textId="77777777" w:rsidR="00AD3409" w:rsidRPr="00AD3409" w:rsidRDefault="00AD3409" w:rsidP="00AD3409">
      <w:pPr>
        <w:tabs>
          <w:tab w:val="left" w:pos="180"/>
          <w:tab w:val="left" w:pos="360"/>
        </w:tabs>
        <w:spacing w:line="276" w:lineRule="auto"/>
        <w:ind w:right="34"/>
        <w:jc w:val="center"/>
        <w:rPr>
          <w:rFonts w:asciiTheme="minorHAnsi" w:eastAsia="Times New Roman" w:hAnsiTheme="minorHAnsi" w:cstheme="minorHAnsi"/>
          <w:b/>
          <w:color w:val="000000"/>
          <w:lang w:bidi="he-IL"/>
        </w:rPr>
      </w:pPr>
    </w:p>
    <w:p w14:paraId="57E05F07" w14:textId="77777777" w:rsidR="00AD3409" w:rsidRPr="00AD3409" w:rsidRDefault="00AD3409" w:rsidP="00AD3409">
      <w:pPr>
        <w:tabs>
          <w:tab w:val="left" w:pos="180"/>
          <w:tab w:val="left" w:pos="360"/>
        </w:tabs>
        <w:spacing w:line="276" w:lineRule="auto"/>
        <w:ind w:right="34"/>
        <w:jc w:val="center"/>
        <w:rPr>
          <w:rFonts w:asciiTheme="minorHAnsi" w:eastAsia="Times New Roman" w:hAnsiTheme="minorHAnsi" w:cstheme="minorHAnsi"/>
          <w:b/>
          <w:color w:val="000000"/>
          <w:lang w:bidi="he-IL"/>
        </w:rPr>
      </w:pPr>
      <w:r w:rsidRPr="00AD3409">
        <w:rPr>
          <w:rFonts w:asciiTheme="minorHAnsi" w:eastAsia="Times New Roman" w:hAnsiTheme="minorHAnsi" w:cstheme="minorHAnsi"/>
          <w:b/>
          <w:color w:val="000000"/>
          <w:lang w:bidi="he-IL"/>
        </w:rPr>
        <w:t>§ 7.</w:t>
      </w:r>
    </w:p>
    <w:p w14:paraId="55AA76B8" w14:textId="77777777" w:rsidR="00AD3409" w:rsidRPr="00AD3409" w:rsidRDefault="00AD3409" w:rsidP="00AD3409">
      <w:pPr>
        <w:tabs>
          <w:tab w:val="left" w:pos="180"/>
          <w:tab w:val="left" w:pos="360"/>
        </w:tabs>
        <w:spacing w:line="276" w:lineRule="auto"/>
        <w:ind w:right="34"/>
        <w:jc w:val="center"/>
        <w:rPr>
          <w:rFonts w:asciiTheme="minorHAnsi" w:eastAsia="Times New Roman" w:hAnsiTheme="minorHAnsi" w:cstheme="minorHAnsi"/>
          <w:b/>
          <w:color w:val="000000"/>
          <w:lang w:bidi="he-IL"/>
        </w:rPr>
      </w:pPr>
      <w:r w:rsidRPr="00AD3409">
        <w:rPr>
          <w:rFonts w:asciiTheme="minorHAnsi" w:eastAsia="Times New Roman" w:hAnsiTheme="minorHAnsi" w:cstheme="minorHAnsi"/>
          <w:b/>
          <w:color w:val="000000"/>
          <w:lang w:bidi="he-IL"/>
        </w:rPr>
        <w:t xml:space="preserve">Kary umowne </w:t>
      </w:r>
    </w:p>
    <w:p w14:paraId="07994F42" w14:textId="77777777" w:rsidR="00AD3409" w:rsidRPr="00AD3409" w:rsidRDefault="00AD3409"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AD3409">
        <w:rPr>
          <w:rFonts w:asciiTheme="minorHAnsi" w:hAnsiTheme="minorHAnsi" w:cstheme="minorHAnsi"/>
          <w:color w:val="000000"/>
          <w:lang w:bidi="he-IL"/>
        </w:rPr>
        <w:t xml:space="preserve">Zasady naliczania kar umownych za niedochowanie parametrów poziomu usług infolinii określone zostały w załączniku nr 5 do Załącznika nr 1 do Umowy. </w:t>
      </w:r>
    </w:p>
    <w:p w14:paraId="1F82455C" w14:textId="77777777" w:rsidR="00AD3409" w:rsidRPr="00AD3409" w:rsidRDefault="00AD3409"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AD3409">
        <w:rPr>
          <w:rFonts w:asciiTheme="minorHAnsi" w:hAnsiTheme="minorHAnsi" w:cstheme="minorHAnsi"/>
          <w:color w:val="000000"/>
          <w:lang w:bidi="he-IL"/>
        </w:rPr>
        <w:t>W przypadku rozwiązania Umowy bez wypowiedzenia lub odstąpienia w całości lub w części od Umowy przez Zamawiającego z przyczyn leżących po stronie Wykonawcy, Wykonawca zapłaci Zamawiającemu karę umowną w wysokości 20% maksymalnego wynagrodzenia brutto określonego w § 5 ust. 1 Umowy.</w:t>
      </w:r>
    </w:p>
    <w:p w14:paraId="63AB9E9B" w14:textId="77777777" w:rsidR="00AD3409" w:rsidRPr="00AD3409" w:rsidRDefault="00AD3409"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AD3409">
        <w:rPr>
          <w:rFonts w:asciiTheme="minorHAnsi" w:hAnsiTheme="minorHAnsi" w:cstheme="minorHAnsi"/>
          <w:color w:val="000000"/>
          <w:lang w:bidi="he-IL"/>
        </w:rPr>
        <w:t>W przypadku odstąpienia przez Wykonawcę od Umowy z przyczyn niezależnych od Zamawiającego, Zamawiający zastrzega sobie prawo obciążenia Wykonawcy karą umowną w wysokości 20% maksymalnego wynagrodzenia brutto, o którym mowa w § 5 ust. 1 Umowy.</w:t>
      </w:r>
    </w:p>
    <w:p w14:paraId="49F08563" w14:textId="4490E3A1" w:rsidR="00AD3409" w:rsidRPr="00AD3409" w:rsidRDefault="00AD3409"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AD3409">
        <w:rPr>
          <w:rFonts w:asciiTheme="minorHAnsi" w:hAnsiTheme="minorHAnsi" w:cstheme="minorHAnsi"/>
          <w:color w:val="000000"/>
          <w:lang w:bidi="he-IL"/>
        </w:rPr>
        <w:t xml:space="preserve">W przypadku niedopełnienia przez Wykonawcę wymogu zatrudniania osób pracujących na infolinii na podstawie umowy o pracę w rozumieniu przepisów Kodeksu pracy, Zamawiający naliczy Wykonawcę karę umowną w wysokości iloczynu kwoty minimalnego wynagrodzenia za pracę ustalonego na podstawie przepisów o minimalnym wynagrodzeniu za pracę </w:t>
      </w:r>
      <w:r w:rsidRPr="00AD3409">
        <w:rPr>
          <w:rFonts w:asciiTheme="minorHAnsi" w:hAnsiTheme="minorHAnsi" w:cstheme="minorHAnsi"/>
          <w:color w:val="000000"/>
          <w:lang w:bidi="he-IL"/>
        </w:rPr>
        <w:lastRenderedPageBreak/>
        <w:t xml:space="preserve">(obowiązujących w chwili stwierdzenia przez Zamawiającego niedopełnienia przez Wykonawcę wymogu zatrudniania osób świadczących usługi na podstawie umowy o pracę w rozumieniu przepisów Kodeksu pracy) oraz liczby miesięcy w okresie realizacji Umowy, w których nie dopełniono przedmiotowego wymogu za każdą osobę, co do której Wykonawca nie przedstawił kopii zgłoszenia, o którym mowa w § 2 ust. </w:t>
      </w:r>
      <w:r w:rsidR="00A17351">
        <w:rPr>
          <w:rFonts w:asciiTheme="minorHAnsi" w:hAnsiTheme="minorHAnsi" w:cstheme="minorHAnsi"/>
          <w:color w:val="000000"/>
          <w:lang w:bidi="he-IL"/>
        </w:rPr>
        <w:t>11</w:t>
      </w:r>
      <w:r w:rsidRPr="00AD3409">
        <w:rPr>
          <w:rFonts w:asciiTheme="minorHAnsi" w:hAnsiTheme="minorHAnsi" w:cstheme="minorHAnsi"/>
          <w:color w:val="000000"/>
          <w:lang w:bidi="he-IL"/>
        </w:rPr>
        <w:t xml:space="preserve">. </w:t>
      </w:r>
    </w:p>
    <w:p w14:paraId="25D0C6FC" w14:textId="2F9592DC" w:rsidR="00803D64" w:rsidRPr="00985B43" w:rsidRDefault="00803D64" w:rsidP="00803D64">
      <w:pPr>
        <w:pStyle w:val="Bezodstpw1"/>
        <w:numPr>
          <w:ilvl w:val="0"/>
          <w:numId w:val="13"/>
        </w:numPr>
        <w:spacing w:before="120" w:line="360" w:lineRule="auto"/>
        <w:jc w:val="both"/>
        <w:rPr>
          <w:rFonts w:asciiTheme="minorHAnsi" w:hAnsiTheme="minorHAnsi" w:cstheme="minorHAnsi"/>
          <w:lang w:bidi="he-IL"/>
        </w:rPr>
      </w:pPr>
      <w:r w:rsidRPr="00985B43">
        <w:rPr>
          <w:rFonts w:asciiTheme="minorHAnsi" w:hAnsiTheme="minorHAnsi" w:cstheme="minorHAnsi"/>
          <w:lang w:bidi="he-IL"/>
        </w:rPr>
        <w:t>W przypadku niedotrzymania wymaganego czasu odpowiedzi systemu zgłoszeniowego wskazanego w załączniku nr 9 do O</w:t>
      </w:r>
      <w:r w:rsidR="00580D67">
        <w:rPr>
          <w:rFonts w:asciiTheme="minorHAnsi" w:hAnsiTheme="minorHAnsi" w:cstheme="minorHAnsi"/>
          <w:lang w:bidi="he-IL"/>
        </w:rPr>
        <w:t xml:space="preserve">pisu </w:t>
      </w:r>
      <w:r w:rsidRPr="00985B43">
        <w:rPr>
          <w:rFonts w:asciiTheme="minorHAnsi" w:hAnsiTheme="minorHAnsi" w:cstheme="minorHAnsi"/>
          <w:lang w:bidi="he-IL"/>
        </w:rPr>
        <w:t>P</w:t>
      </w:r>
      <w:r w:rsidR="00580D67">
        <w:rPr>
          <w:rFonts w:asciiTheme="minorHAnsi" w:hAnsiTheme="minorHAnsi" w:cstheme="minorHAnsi"/>
          <w:lang w:bidi="he-IL"/>
        </w:rPr>
        <w:t xml:space="preserve">rzedmiotu </w:t>
      </w:r>
      <w:r w:rsidRPr="00985B43">
        <w:rPr>
          <w:rFonts w:asciiTheme="minorHAnsi" w:hAnsiTheme="minorHAnsi" w:cstheme="minorHAnsi"/>
          <w:lang w:bidi="he-IL"/>
        </w:rPr>
        <w:t>Z</w:t>
      </w:r>
      <w:r w:rsidR="00580D67">
        <w:rPr>
          <w:rFonts w:asciiTheme="minorHAnsi" w:hAnsiTheme="minorHAnsi" w:cstheme="minorHAnsi"/>
          <w:lang w:bidi="he-IL"/>
        </w:rPr>
        <w:t>amówienia, zwanego dalej „OPZ”</w:t>
      </w:r>
      <w:r w:rsidRPr="00985B43">
        <w:rPr>
          <w:rFonts w:asciiTheme="minorHAnsi" w:hAnsiTheme="minorHAnsi" w:cstheme="minorHAnsi"/>
          <w:lang w:bidi="he-IL"/>
        </w:rPr>
        <w:t>, Wykonawca zapłaci karę umowną w wysokości 100 zł za każdy dzień</w:t>
      </w:r>
      <w:r w:rsidR="00985B43" w:rsidRPr="00985B43">
        <w:rPr>
          <w:rFonts w:asciiTheme="minorHAnsi" w:hAnsiTheme="minorHAnsi" w:cstheme="minorHAnsi"/>
          <w:lang w:bidi="he-IL"/>
        </w:rPr>
        <w:t>,</w:t>
      </w:r>
      <w:r w:rsidRPr="00985B43">
        <w:rPr>
          <w:rFonts w:asciiTheme="minorHAnsi" w:hAnsiTheme="minorHAnsi" w:cstheme="minorHAnsi"/>
          <w:lang w:bidi="he-IL"/>
        </w:rPr>
        <w:t xml:space="preserve"> w którym zostanie stwierdzone niedotrzymanie wskazanego czasu.</w:t>
      </w:r>
    </w:p>
    <w:p w14:paraId="4A29F7E1" w14:textId="25B78DE8" w:rsidR="000E28CC" w:rsidRPr="008010D0" w:rsidRDefault="000E28CC" w:rsidP="00AD3409">
      <w:pPr>
        <w:pStyle w:val="Bezodstpw1"/>
        <w:numPr>
          <w:ilvl w:val="0"/>
          <w:numId w:val="13"/>
        </w:numPr>
        <w:spacing w:before="120" w:after="120" w:line="276" w:lineRule="auto"/>
        <w:jc w:val="both"/>
        <w:rPr>
          <w:rFonts w:asciiTheme="minorHAnsi" w:hAnsiTheme="minorHAnsi" w:cstheme="minorHAnsi"/>
          <w:color w:val="000000"/>
          <w:lang w:bidi="he-IL"/>
        </w:rPr>
      </w:pPr>
      <w:r>
        <w:t>W przypadku stwierdzenia niedostępności systemu zgłoszeniowego po stronie Zamawiającego, Wykonawca zapłaci karę umowną w wysokości 500 zł za każdy dzień w którym zostanie stwierdzona wskazana niedostępność.</w:t>
      </w:r>
    </w:p>
    <w:p w14:paraId="23416156" w14:textId="29335589" w:rsidR="00BB5114" w:rsidRPr="008010D0" w:rsidRDefault="00BB5114" w:rsidP="00BB5114">
      <w:pPr>
        <w:pStyle w:val="Bezodstpw1"/>
        <w:numPr>
          <w:ilvl w:val="0"/>
          <w:numId w:val="13"/>
        </w:numPr>
        <w:spacing w:before="120" w:after="120" w:line="276" w:lineRule="auto"/>
        <w:jc w:val="both"/>
      </w:pPr>
      <w:r w:rsidRPr="008010D0">
        <w:t xml:space="preserve">W przypadku </w:t>
      </w:r>
      <w:r w:rsidR="00012E14" w:rsidRPr="008010D0">
        <w:t xml:space="preserve">stwierdzenia </w:t>
      </w:r>
      <w:r w:rsidRPr="008010D0">
        <w:t>niedotrzymania jednego lub kilku wskaźników wskazanych w OPZ w rozdziale II „INFRASTRUKTURA” w pkt. 3,4 i 5, Wykonawca zapłaci karę umowną w wysokości 500 zł za każdy dzi</w:t>
      </w:r>
      <w:r w:rsidR="004145CF" w:rsidRPr="008010D0">
        <w:t>eń w którym zostanie stwierdzone</w:t>
      </w:r>
      <w:r w:rsidRPr="008010D0">
        <w:t xml:space="preserve"> niedotrzymanie jednego lub kilku ww. wskaźników. </w:t>
      </w:r>
      <w:r w:rsidR="00A648BF" w:rsidRPr="008010D0">
        <w:t>Kara ta nie będzie naliczana dodatkowo w</w:t>
      </w:r>
      <w:r w:rsidRPr="008010D0">
        <w:t xml:space="preserve"> przypadku naliczenia kary za niedostępność systemu </w:t>
      </w:r>
      <w:r w:rsidR="002142B4" w:rsidRPr="008010D0">
        <w:t>zgłoszen</w:t>
      </w:r>
      <w:r w:rsidR="002B6BE9" w:rsidRPr="008010D0">
        <w:t>iowego, o której mowa w ust. 6 niniejszego paragrafu</w:t>
      </w:r>
      <w:r w:rsidRPr="008010D0">
        <w:t>.</w:t>
      </w:r>
    </w:p>
    <w:p w14:paraId="16C7543E" w14:textId="25AF3518" w:rsidR="006B035C" w:rsidRPr="008010D0" w:rsidRDefault="006B035C"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8010D0">
        <w:t xml:space="preserve">W przypadku odmowy przejęcia przez Wykonawcę prowadzenia Infolinii dla systemu innego niż wskazane w załączniku nr 6 </w:t>
      </w:r>
      <w:r w:rsidR="00157546" w:rsidRPr="008010D0">
        <w:t xml:space="preserve">do </w:t>
      </w:r>
      <w:r w:rsidR="00657994" w:rsidRPr="008010D0">
        <w:t xml:space="preserve"> OPZ</w:t>
      </w:r>
      <w:r w:rsidR="004B639B" w:rsidRPr="008010D0">
        <w:t xml:space="preserve"> , </w:t>
      </w:r>
      <w:r w:rsidRPr="008010D0">
        <w:t>przekazanego przez Zamawiającego do obsługi zgodnie z załącznikiem nr 12</w:t>
      </w:r>
      <w:r w:rsidR="00657994" w:rsidRPr="008010D0">
        <w:t xml:space="preserve"> do OPZ</w:t>
      </w:r>
      <w:r w:rsidRPr="008010D0">
        <w:t xml:space="preserve">, Wykonawca zapłaci karę umowną wysokości 20% </w:t>
      </w:r>
      <w:r w:rsidR="005061F4" w:rsidRPr="008010D0">
        <w:t xml:space="preserve">maksymalnego wynagrodzenia, o którym mowa w </w:t>
      </w:r>
      <w:r w:rsidR="005061F4" w:rsidRPr="008010D0">
        <w:rPr>
          <w:rFonts w:cstheme="minorHAnsi"/>
          <w:bCs/>
        </w:rPr>
        <w:t>§</w:t>
      </w:r>
      <w:r w:rsidR="005061F4" w:rsidRPr="008010D0">
        <w:t xml:space="preserve">5 ust. 1 </w:t>
      </w:r>
      <w:r w:rsidRPr="008010D0">
        <w:t>Umowy</w:t>
      </w:r>
      <w:r w:rsidR="005061F4" w:rsidRPr="008010D0">
        <w:t>.</w:t>
      </w:r>
    </w:p>
    <w:p w14:paraId="390AF117" w14:textId="2207D2A7" w:rsidR="008873EA" w:rsidRPr="008010D0" w:rsidRDefault="008873EA" w:rsidP="00AD3409">
      <w:pPr>
        <w:pStyle w:val="Bezodstpw1"/>
        <w:numPr>
          <w:ilvl w:val="0"/>
          <w:numId w:val="13"/>
        </w:numPr>
        <w:spacing w:before="120" w:after="120" w:line="276" w:lineRule="auto"/>
        <w:jc w:val="both"/>
        <w:rPr>
          <w:rFonts w:asciiTheme="minorHAnsi" w:hAnsiTheme="minorHAnsi" w:cstheme="minorHAnsi"/>
          <w:lang w:bidi="he-IL"/>
        </w:rPr>
      </w:pPr>
      <w:r w:rsidRPr="008010D0">
        <w:rPr>
          <w:color w:val="000000"/>
        </w:rPr>
        <w:t xml:space="preserve">W przypadku nie przekazania Zamawiającemu w ostatnim dniu realizacji Umowy  wyeksportowanych danych </w:t>
      </w:r>
      <w:r w:rsidRPr="008010D0">
        <w:t>dotyczących treści i przebiegu zgłoszeń (obsłużonych, będących w trakcie obsługi oraz niepodjętych), Wykonawca zapłaci karę umowną</w:t>
      </w:r>
      <w:r w:rsidR="009A5776" w:rsidRPr="008010D0">
        <w:t xml:space="preserve"> w</w:t>
      </w:r>
      <w:r w:rsidRPr="008010D0">
        <w:t xml:space="preserve"> wysokości 10% maksymalnego wynagrodzenia, o którym mowa w §5 ust. 1 Umowy</w:t>
      </w:r>
      <w:r w:rsidR="00282B37" w:rsidRPr="008010D0">
        <w:t>.</w:t>
      </w:r>
    </w:p>
    <w:p w14:paraId="7F069BCE" w14:textId="1EE617AD" w:rsidR="00450896" w:rsidRPr="008010D0" w:rsidRDefault="00B52AD0" w:rsidP="00AD3409">
      <w:pPr>
        <w:pStyle w:val="Bezodstpw1"/>
        <w:numPr>
          <w:ilvl w:val="0"/>
          <w:numId w:val="13"/>
        </w:numPr>
        <w:spacing w:before="120" w:after="120" w:line="276" w:lineRule="auto"/>
        <w:jc w:val="both"/>
      </w:pPr>
      <w:r w:rsidRPr="008010D0">
        <w:t xml:space="preserve">W przypadku niestawiennictwa na spotkaniach, o których mowa w </w:t>
      </w:r>
      <w:r w:rsidR="001E0297" w:rsidRPr="008010D0">
        <w:t xml:space="preserve">OPZ w części B. ZAKRES ZAMÓWIENIA pkt I Obsługa Infolinii </w:t>
      </w:r>
      <w:proofErr w:type="spellStart"/>
      <w:r w:rsidR="001E0297" w:rsidRPr="008010D0">
        <w:t>ppkt</w:t>
      </w:r>
      <w:proofErr w:type="spellEnd"/>
      <w:r w:rsidR="001E0297" w:rsidRPr="008010D0">
        <w:t xml:space="preserve"> 17 i </w:t>
      </w:r>
      <w:proofErr w:type="spellStart"/>
      <w:r w:rsidR="001E0297" w:rsidRPr="008010D0">
        <w:t>ppkt</w:t>
      </w:r>
      <w:proofErr w:type="spellEnd"/>
      <w:r w:rsidR="001E0297" w:rsidRPr="008010D0">
        <w:t xml:space="preserve"> 18 Wykonawca zapłaci karę umowną w wysokości 1000,00 zł (słownie złotych: jeden tysiąc) za </w:t>
      </w:r>
      <w:r w:rsidR="00624872" w:rsidRPr="008010D0">
        <w:t>każdy przypadek nieobecności Kluczowych Osób z personelu Wykonawcy</w:t>
      </w:r>
      <w:r w:rsidR="00F16983" w:rsidRPr="008010D0">
        <w:t>, Kluczowych Osób</w:t>
      </w:r>
      <w:r w:rsidR="00624872" w:rsidRPr="008010D0">
        <w:t xml:space="preserve"> lub innych osób Wykonawcy</w:t>
      </w:r>
      <w:r w:rsidR="00033B92" w:rsidRPr="008010D0">
        <w:t xml:space="preserve"> chyba, że brak </w:t>
      </w:r>
      <w:r w:rsidR="00F16983" w:rsidRPr="008010D0">
        <w:t xml:space="preserve">takiej </w:t>
      </w:r>
      <w:r w:rsidR="00033B92" w:rsidRPr="008010D0">
        <w:t xml:space="preserve">osoby na spotkaniu </w:t>
      </w:r>
      <w:r w:rsidR="00521F7F" w:rsidRPr="008010D0">
        <w:t>wynika z obiektywnie usprawiedliwionych okoliczności.</w:t>
      </w:r>
    </w:p>
    <w:p w14:paraId="2B3A0214" w14:textId="73CFC39D" w:rsidR="00AD3409" w:rsidRPr="00AD3409" w:rsidRDefault="00AD3409"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AD3409">
        <w:rPr>
          <w:rFonts w:asciiTheme="minorHAnsi" w:hAnsiTheme="minorHAnsi" w:cstheme="minorHAnsi"/>
          <w:color w:val="000000"/>
          <w:lang w:bidi="he-IL"/>
        </w:rPr>
        <w:t>Zamawiający może dokonać potrącenia naliczonych i należnych mu kar umownych z wynagrodzenia przysługującego Wykonawcy, na co Wykonawca wyraża zgodę i do czego upoważnia Zamawiającego bez potrzeby uzyskania pisemnego potwierdzenia.</w:t>
      </w:r>
    </w:p>
    <w:p w14:paraId="6B6E8E4F" w14:textId="77777777" w:rsidR="00AD3409" w:rsidRDefault="00AD3409" w:rsidP="00AD3409">
      <w:pPr>
        <w:pStyle w:val="Bezodstpw1"/>
        <w:numPr>
          <w:ilvl w:val="0"/>
          <w:numId w:val="13"/>
        </w:numPr>
        <w:spacing w:before="120" w:after="120" w:line="276" w:lineRule="auto"/>
        <w:jc w:val="both"/>
        <w:rPr>
          <w:rFonts w:asciiTheme="minorHAnsi" w:hAnsiTheme="minorHAnsi" w:cstheme="minorHAnsi"/>
          <w:color w:val="000000"/>
          <w:lang w:bidi="he-IL"/>
        </w:rPr>
      </w:pPr>
      <w:r w:rsidRPr="00AD3409">
        <w:rPr>
          <w:rFonts w:asciiTheme="minorHAnsi" w:hAnsiTheme="minorHAnsi" w:cstheme="minorHAnsi"/>
          <w:color w:val="000000"/>
          <w:lang w:bidi="he-IL"/>
        </w:rPr>
        <w:t>Zamawiający zastrzega sobie prawo do żądania odszkodowania uzupełniającego w przypadku, gdy wysokość poniesionej szkody przewyższy wysokość kar umownych.</w:t>
      </w:r>
    </w:p>
    <w:p w14:paraId="2734C67B" w14:textId="77777777" w:rsidR="000D1EDD" w:rsidRPr="00AD3409" w:rsidRDefault="000D1EDD" w:rsidP="000D1EDD">
      <w:pPr>
        <w:pStyle w:val="Bezodstpw1"/>
        <w:spacing w:before="120" w:after="120" w:line="276" w:lineRule="auto"/>
        <w:jc w:val="both"/>
        <w:rPr>
          <w:rFonts w:asciiTheme="minorHAnsi" w:hAnsiTheme="minorHAnsi" w:cstheme="minorHAnsi"/>
          <w:color w:val="000000"/>
          <w:lang w:bidi="he-IL"/>
        </w:rPr>
      </w:pPr>
    </w:p>
    <w:p w14:paraId="0B564CC3" w14:textId="77777777" w:rsidR="00AD3409" w:rsidRPr="00AD3409" w:rsidRDefault="00AD3409" w:rsidP="00AD3409">
      <w:pPr>
        <w:pStyle w:val="Bezodstpw1"/>
        <w:spacing w:before="120" w:after="120" w:line="276" w:lineRule="auto"/>
        <w:jc w:val="center"/>
        <w:rPr>
          <w:rFonts w:asciiTheme="minorHAnsi" w:hAnsiTheme="minorHAnsi" w:cstheme="minorHAnsi"/>
          <w:b/>
        </w:rPr>
      </w:pPr>
      <w:r w:rsidRPr="00AD3409">
        <w:rPr>
          <w:rFonts w:asciiTheme="minorHAnsi" w:hAnsiTheme="minorHAnsi" w:cstheme="minorHAnsi"/>
          <w:b/>
        </w:rPr>
        <w:lastRenderedPageBreak/>
        <w:t>§ 8.</w:t>
      </w:r>
    </w:p>
    <w:p w14:paraId="08CB8339" w14:textId="77777777" w:rsidR="00AD3409" w:rsidRPr="00AD3409" w:rsidRDefault="00AD3409" w:rsidP="00AD3409">
      <w:pPr>
        <w:pStyle w:val="Bezodstpw1"/>
        <w:spacing w:before="120" w:after="120" w:line="276" w:lineRule="auto"/>
        <w:jc w:val="center"/>
        <w:rPr>
          <w:rFonts w:asciiTheme="minorHAnsi" w:hAnsiTheme="minorHAnsi" w:cstheme="minorHAnsi"/>
          <w:b/>
        </w:rPr>
      </w:pPr>
      <w:r w:rsidRPr="00AD3409">
        <w:rPr>
          <w:rFonts w:asciiTheme="minorHAnsi" w:hAnsiTheme="minorHAnsi" w:cstheme="minorHAnsi"/>
          <w:b/>
        </w:rPr>
        <w:t>Warunki zmiany Umowy</w:t>
      </w:r>
    </w:p>
    <w:p w14:paraId="0275E5E5" w14:textId="77777777" w:rsidR="00AD3409" w:rsidRPr="00AD3409" w:rsidRDefault="00AD3409" w:rsidP="00AD3409">
      <w:pPr>
        <w:pStyle w:val="1Wyliczankawpara"/>
        <w:numPr>
          <w:ilvl w:val="0"/>
          <w:numId w:val="24"/>
        </w:numPr>
        <w:spacing w:line="276" w:lineRule="auto"/>
        <w:rPr>
          <w:rFonts w:asciiTheme="minorHAnsi" w:hAnsiTheme="minorHAnsi" w:cstheme="minorHAnsi"/>
          <w:sz w:val="22"/>
          <w:szCs w:val="22"/>
        </w:rPr>
      </w:pPr>
      <w:r w:rsidRPr="00AD3409">
        <w:rPr>
          <w:rFonts w:asciiTheme="minorHAnsi" w:hAnsiTheme="minorHAnsi" w:cstheme="minorHAnsi"/>
          <w:sz w:val="22"/>
          <w:szCs w:val="22"/>
        </w:rPr>
        <w:t>Zamawiający przewiduje możliwość dokonania zmiany istotnych postanowień Umowy, gdy:</w:t>
      </w:r>
    </w:p>
    <w:p w14:paraId="000140E9"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niezbędna jest zmiana sposobu wykonania Umowy, o ile zmiana taka jest konieczna w celu prawidłowego wykonania Umowy;</w:t>
      </w:r>
    </w:p>
    <w:p w14:paraId="4B23DF65"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zaistnieje uzasadniona potrzeby modyfikacji terminu wykonania Umowy lub jej zakresu, z przyczyn które nie były znane w chwili zawierania Umowy i której nie można było przewidzieć;</w:t>
      </w:r>
    </w:p>
    <w:p w14:paraId="3A3E11BC"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w przypadku przerwy w wykonania Umowy z przyczyn niezależnych od Stron;</w:t>
      </w:r>
    </w:p>
    <w:p w14:paraId="7A3B1F80"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w wyniku zmian w strukturze i organizacji Zamawiającego, mających wpływ na wykonanie Umowy;</w:t>
      </w:r>
    </w:p>
    <w:p w14:paraId="49347945"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 xml:space="preserve">nastąpi zmniejszenie stawki podatku od towarów i usług na podstawie odrębnych przepisów, które wejdą w życie po dniu zawarcia Umowy. W takim przypadku wynagrodzenie Wykonawcy będzie uwzględniać aktualną stawkę podatku od towarów i usług; </w:t>
      </w:r>
    </w:p>
    <w:p w14:paraId="7D1D2AFF"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wystąpienia innych okoliczności, których nie można było przewidzieć w momencie zawierania Umowy, a które uniemożliwiają wykonanie Umowy zgodnie z jej treścią i celem;</w:t>
      </w:r>
    </w:p>
    <w:p w14:paraId="63077E28" w14:textId="77777777" w:rsidR="00AD3409" w:rsidRPr="00AD3409" w:rsidRDefault="00AD3409" w:rsidP="00AD3409">
      <w:pPr>
        <w:pStyle w:val="11Wyliczankapunktw"/>
        <w:numPr>
          <w:ilvl w:val="0"/>
          <w:numId w:val="15"/>
        </w:numPr>
        <w:spacing w:line="276" w:lineRule="auto"/>
        <w:ind w:left="567" w:hanging="283"/>
        <w:jc w:val="both"/>
        <w:rPr>
          <w:rFonts w:asciiTheme="minorHAnsi" w:hAnsiTheme="minorHAnsi" w:cstheme="minorHAnsi"/>
          <w:sz w:val="22"/>
          <w:szCs w:val="22"/>
        </w:rPr>
      </w:pPr>
      <w:r w:rsidRPr="00AD3409">
        <w:rPr>
          <w:rFonts w:asciiTheme="minorHAnsi" w:hAnsiTheme="minorHAnsi" w:cstheme="minorHAnsi"/>
          <w:sz w:val="22"/>
          <w:szCs w:val="22"/>
        </w:rPr>
        <w:t>Strony przewidują możliwość zmiany wysokości wynagrodzenia Wykonawcy w następujących przypadkach:</w:t>
      </w:r>
    </w:p>
    <w:p w14:paraId="317FB8BF" w14:textId="77777777" w:rsidR="00AD3409" w:rsidRPr="00AD3409" w:rsidRDefault="00AD3409" w:rsidP="00AD3409">
      <w:pPr>
        <w:pStyle w:val="11Wyliczankapunktw"/>
        <w:numPr>
          <w:ilvl w:val="0"/>
          <w:numId w:val="23"/>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w przypadku zmiany stawki podatku od towarów i usług;</w:t>
      </w:r>
    </w:p>
    <w:p w14:paraId="0BDF46AA" w14:textId="7CD657AC" w:rsidR="00AD3409" w:rsidRPr="00AD3409" w:rsidRDefault="00AD3409" w:rsidP="00AD3409">
      <w:pPr>
        <w:pStyle w:val="11Wyliczankapunktw"/>
        <w:numPr>
          <w:ilvl w:val="0"/>
          <w:numId w:val="23"/>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 xml:space="preserve">w przypadku zmiany wysokości minimalnego wynagrodzenia za pracę </w:t>
      </w:r>
      <w:r w:rsidR="00686BF1">
        <w:rPr>
          <w:rFonts w:asciiTheme="minorHAnsi" w:hAnsiTheme="minorHAnsi" w:cstheme="minorHAnsi"/>
          <w:sz w:val="22"/>
          <w:szCs w:val="22"/>
        </w:rPr>
        <w:t xml:space="preserve">albo wysokości minimalnej stawki godzinowej, </w:t>
      </w:r>
      <w:r w:rsidRPr="00AD3409">
        <w:rPr>
          <w:rFonts w:asciiTheme="minorHAnsi" w:hAnsiTheme="minorHAnsi" w:cstheme="minorHAnsi"/>
          <w:sz w:val="22"/>
          <w:szCs w:val="22"/>
        </w:rPr>
        <w:t>ustalon</w:t>
      </w:r>
      <w:r w:rsidR="00686BF1">
        <w:rPr>
          <w:rFonts w:asciiTheme="minorHAnsi" w:hAnsiTheme="minorHAnsi" w:cstheme="minorHAnsi"/>
          <w:sz w:val="22"/>
          <w:szCs w:val="22"/>
        </w:rPr>
        <w:t>ych</w:t>
      </w:r>
      <w:r w:rsidRPr="00AD3409">
        <w:rPr>
          <w:rFonts w:asciiTheme="minorHAnsi" w:hAnsiTheme="minorHAnsi" w:cstheme="minorHAnsi"/>
          <w:sz w:val="22"/>
          <w:szCs w:val="22"/>
        </w:rPr>
        <w:t xml:space="preserve"> na podstawie </w:t>
      </w:r>
      <w:r w:rsidR="00686BF1">
        <w:rPr>
          <w:rFonts w:asciiTheme="minorHAnsi" w:hAnsiTheme="minorHAnsi" w:cstheme="minorHAnsi"/>
          <w:sz w:val="22"/>
          <w:szCs w:val="22"/>
        </w:rPr>
        <w:t>przepisów</w:t>
      </w:r>
      <w:r w:rsidRPr="00AD3409">
        <w:rPr>
          <w:rFonts w:asciiTheme="minorHAnsi" w:hAnsiTheme="minorHAnsi" w:cstheme="minorHAnsi"/>
          <w:sz w:val="22"/>
          <w:szCs w:val="22"/>
        </w:rPr>
        <w:t xml:space="preserve"> ustawy z dnia 10 października 2002 r. o minimalnym wynagrodzeniu za pracę (Dz. U. z 2017 r., poz. 847);</w:t>
      </w:r>
    </w:p>
    <w:p w14:paraId="423AEDD8" w14:textId="77777777" w:rsidR="00862031" w:rsidRDefault="00AD3409" w:rsidP="00AD3409">
      <w:pPr>
        <w:pStyle w:val="11Wyliczankapunktw"/>
        <w:numPr>
          <w:ilvl w:val="0"/>
          <w:numId w:val="23"/>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w przypadku zmiany zasad podlegania ubezpieczeniom społecznym lub ubezpieczeniu zdrowotnemu lub wysokości stawki składki na ubezpieczenia społeczne lub zdrowotne</w:t>
      </w:r>
    </w:p>
    <w:p w14:paraId="0FA6A1FB" w14:textId="247BF38B" w:rsidR="00AD3409" w:rsidRPr="00AD3409" w:rsidRDefault="00AD3409" w:rsidP="00862031">
      <w:pPr>
        <w:pStyle w:val="11Wyliczankapunktw"/>
        <w:numPr>
          <w:ilvl w:val="0"/>
          <w:numId w:val="0"/>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 xml:space="preserve"> - jeżeli zmiany te będą miały wpływ na koszty wykonania zamówienia przez Wykonawcę.</w:t>
      </w:r>
    </w:p>
    <w:p w14:paraId="06A0D2D5" w14:textId="77777777" w:rsidR="00AD3409" w:rsidRPr="00AD3409" w:rsidRDefault="00AD3409" w:rsidP="00AD3409">
      <w:pPr>
        <w:pStyle w:val="11Wyliczankapunktw"/>
        <w:numPr>
          <w:ilvl w:val="0"/>
          <w:numId w:val="24"/>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W sytuacji wystąpienia okoliczności wskazanych w ust. 7 lit. a Wykonawca składa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Obowiązek wykazania wpływu zmian na koszty wykonania zamówienia należy do wykonawcy pod rygorem odmowy dokonania zmiany Umowy przez Zamawiającego.</w:t>
      </w:r>
    </w:p>
    <w:p w14:paraId="62C4F524" w14:textId="77777777" w:rsidR="00AD3409" w:rsidRPr="00AD3409" w:rsidRDefault="00AD3409" w:rsidP="00AD3409">
      <w:pPr>
        <w:pStyle w:val="11Wyliczankapunktw"/>
        <w:numPr>
          <w:ilvl w:val="0"/>
          <w:numId w:val="24"/>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 xml:space="preserve">W sytuacji wystąpienia okoliczności wskazanych w ust. 7 lit.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w:t>
      </w:r>
      <w:r w:rsidRPr="00AD3409">
        <w:rPr>
          <w:rFonts w:asciiTheme="minorHAnsi" w:hAnsiTheme="minorHAnsi" w:cstheme="minorHAnsi"/>
          <w:sz w:val="22"/>
          <w:szCs w:val="22"/>
        </w:rPr>
        <w:lastRenderedPageBreak/>
        <w:t>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8FD5606" w14:textId="77777777" w:rsidR="00AD3409" w:rsidRPr="00AD3409" w:rsidRDefault="00AD3409" w:rsidP="00AD3409">
      <w:pPr>
        <w:pStyle w:val="11Wyliczankapunktw"/>
        <w:numPr>
          <w:ilvl w:val="0"/>
          <w:numId w:val="24"/>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 xml:space="preserve"> W sytuacji wystąpienia okoliczności wskazanych w ust. 7 lit.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7 lit. c, na kalkulację ceny ofertowej. Wniosek powinien obejmować jedynie te dodatkowe koszty realizacji zamówienia, które Wykonawca obowiązkowo ponosi w związku ze zmianą zasad, o których mowa w ust. 7 lit. c.</w:t>
      </w:r>
    </w:p>
    <w:p w14:paraId="69D9E5E4" w14:textId="77777777" w:rsidR="00AD3409" w:rsidRPr="00AD3409" w:rsidRDefault="00AD3409" w:rsidP="00AD3409">
      <w:pPr>
        <w:pStyle w:val="11Wyliczankapunktw"/>
        <w:numPr>
          <w:ilvl w:val="0"/>
          <w:numId w:val="24"/>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 xml:space="preserve"> Warunkiem akceptacji wniosków, o których mowa w ust. 2-4, jest zabezpieczenie przez Zamawiającego środków finansowych na zmianę wynagrodzenia. Zamawiający po zaakceptowaniu wniosków wyznacza datę podpisania aneksu do Umowy.</w:t>
      </w:r>
    </w:p>
    <w:p w14:paraId="67554121" w14:textId="77777777" w:rsidR="00AD3409" w:rsidRPr="00AD3409" w:rsidRDefault="00AD3409" w:rsidP="00AD3409">
      <w:pPr>
        <w:pStyle w:val="11Wyliczankapunktw"/>
        <w:numPr>
          <w:ilvl w:val="0"/>
          <w:numId w:val="24"/>
        </w:numPr>
        <w:spacing w:line="276" w:lineRule="auto"/>
        <w:jc w:val="both"/>
        <w:rPr>
          <w:rFonts w:asciiTheme="minorHAnsi" w:hAnsiTheme="minorHAnsi" w:cstheme="minorHAnsi"/>
          <w:sz w:val="22"/>
          <w:szCs w:val="22"/>
        </w:rPr>
      </w:pPr>
      <w:r w:rsidRPr="00AD3409">
        <w:rPr>
          <w:rFonts w:asciiTheme="minorHAnsi" w:hAnsiTheme="minorHAnsi" w:cstheme="minorHAnsi"/>
          <w:sz w:val="22"/>
          <w:szCs w:val="22"/>
        </w:rPr>
        <w:t xml:space="preserve"> Zmiana Umowy skutkuje zmianą wynagrodzenia jedynie w zakresie płatności realizowanych po dacie zawarcia aneksu do Umowy, o którym mowa w ust. 5. </w:t>
      </w:r>
    </w:p>
    <w:p w14:paraId="2551CEF7" w14:textId="77777777" w:rsidR="00AD3409" w:rsidRPr="00AD3409" w:rsidRDefault="00AD3409" w:rsidP="00AD3409">
      <w:pPr>
        <w:spacing w:line="276" w:lineRule="auto"/>
        <w:jc w:val="center"/>
        <w:rPr>
          <w:rFonts w:asciiTheme="minorHAnsi" w:hAnsiTheme="minorHAnsi" w:cstheme="minorHAnsi"/>
          <w:b/>
        </w:rPr>
      </w:pPr>
      <w:r w:rsidRPr="00AD3409">
        <w:rPr>
          <w:rFonts w:asciiTheme="minorHAnsi" w:hAnsiTheme="minorHAnsi" w:cstheme="minorHAnsi"/>
          <w:b/>
        </w:rPr>
        <w:t xml:space="preserve">§ 9. </w:t>
      </w:r>
    </w:p>
    <w:p w14:paraId="4E7DA3C2" w14:textId="77777777" w:rsidR="00AD3409" w:rsidRPr="00AD3409" w:rsidRDefault="00AD3409" w:rsidP="00AD3409">
      <w:pPr>
        <w:spacing w:line="276" w:lineRule="auto"/>
        <w:jc w:val="center"/>
        <w:rPr>
          <w:rFonts w:asciiTheme="minorHAnsi" w:hAnsiTheme="minorHAnsi" w:cstheme="minorHAnsi"/>
          <w:b/>
        </w:rPr>
      </w:pPr>
      <w:r w:rsidRPr="00AD3409">
        <w:rPr>
          <w:rFonts w:asciiTheme="minorHAnsi" w:hAnsiTheme="minorHAnsi" w:cstheme="minorHAnsi"/>
          <w:b/>
        </w:rPr>
        <w:t xml:space="preserve">Autorskie prawa majątkowe </w:t>
      </w:r>
    </w:p>
    <w:p w14:paraId="45003500" w14:textId="77777777" w:rsidR="00AD3409" w:rsidRPr="00AD3409" w:rsidRDefault="00AD3409" w:rsidP="00AD3409">
      <w:pPr>
        <w:numPr>
          <w:ilvl w:val="0"/>
          <w:numId w:val="16"/>
        </w:numPr>
        <w:spacing w:line="276" w:lineRule="auto"/>
        <w:ind w:left="284" w:hanging="284"/>
        <w:rPr>
          <w:rFonts w:asciiTheme="minorHAnsi" w:eastAsia="Times New Roman" w:hAnsiTheme="minorHAnsi" w:cstheme="minorHAnsi"/>
        </w:rPr>
      </w:pPr>
      <w:r w:rsidRPr="00AD3409">
        <w:rPr>
          <w:rFonts w:asciiTheme="minorHAnsi" w:eastAsia="Times New Roman" w:hAnsiTheme="minorHAnsi" w:cstheme="minorHAnsi"/>
        </w:rPr>
        <w:t xml:space="preserve">Wykonawca, w ramach wynagrodzenia przewidzianego w Umowie, przenosi na  Zamawiającego, z chwilą podpisania każdego z Protokołów Odbioru, o którym mowa w § 4 ust. 3 Umowy autorskie prawa majątkowe do wszystkich utworów, które powstały w wyniku realizacji czynności objętych danym Protokołem Odbioru, uprawniające do nieograniczonego w czasie korzystania i rozporządzania utworami na polach eksploatacji określonych w art. 50 ustawy z dnia 4 lutego 1994 r. </w:t>
      </w:r>
      <w:r w:rsidRPr="00AD3409">
        <w:rPr>
          <w:rFonts w:asciiTheme="minorHAnsi" w:eastAsia="Times New Roman" w:hAnsiTheme="minorHAnsi" w:cstheme="minorHAnsi"/>
          <w:i/>
        </w:rPr>
        <w:t xml:space="preserve">o prawie autorskim i prawach pokrewnych </w:t>
      </w:r>
      <w:r w:rsidRPr="00AD3409">
        <w:rPr>
          <w:rFonts w:asciiTheme="minorHAnsi" w:eastAsia="Times New Roman" w:hAnsiTheme="minorHAnsi" w:cstheme="minorHAnsi"/>
        </w:rPr>
        <w:t xml:space="preserve">(tekst jedn. Dz. U. z 2018 r., poz. 1191 z </w:t>
      </w:r>
      <w:proofErr w:type="spellStart"/>
      <w:r w:rsidRPr="00AD3409">
        <w:rPr>
          <w:rFonts w:asciiTheme="minorHAnsi" w:eastAsia="Times New Roman" w:hAnsiTheme="minorHAnsi" w:cstheme="minorHAnsi"/>
        </w:rPr>
        <w:t>późn</w:t>
      </w:r>
      <w:proofErr w:type="spellEnd"/>
      <w:r w:rsidRPr="00AD3409">
        <w:rPr>
          <w:rFonts w:asciiTheme="minorHAnsi" w:eastAsia="Times New Roman" w:hAnsiTheme="minorHAnsi" w:cstheme="minorHAnsi"/>
        </w:rPr>
        <w:t xml:space="preserve">. zm.), w tym w szczególności: </w:t>
      </w:r>
    </w:p>
    <w:p w14:paraId="33FE0D94" w14:textId="77777777" w:rsidR="00AD3409" w:rsidRPr="00AD3409" w:rsidRDefault="00AD3409" w:rsidP="00AD3409">
      <w:pPr>
        <w:numPr>
          <w:ilvl w:val="0"/>
          <w:numId w:val="14"/>
        </w:numPr>
        <w:spacing w:line="276" w:lineRule="auto"/>
        <w:ind w:left="567" w:hanging="283"/>
        <w:rPr>
          <w:rFonts w:asciiTheme="minorHAnsi" w:eastAsia="Times New Roman" w:hAnsiTheme="minorHAnsi" w:cstheme="minorHAnsi"/>
        </w:rPr>
      </w:pPr>
      <w:r w:rsidRPr="00AD3409">
        <w:rPr>
          <w:rFonts w:asciiTheme="minorHAnsi" w:eastAsia="Times New Roman" w:hAnsiTheme="minorHAnsi" w:cstheme="minorHAnsi"/>
        </w:rPr>
        <w:t>trwałe lub czasowe utrwalanie lub zwielokrotnianie w całości lub części, wytwarzanie w dowolnej ilości egzemplarzy i kopii utworu dowolną techniką, w tym techniką drukarską, reprograficzną, dowolną techniką analogową lub cyfrową, na wszelkich znanych w chwili zawarcia Umowy oraz mogących powstać w przyszłości nośnikach, w tym przy zastosowaniu metody zapisu magnetycznego magnetooptycznego lub optycznego;</w:t>
      </w:r>
    </w:p>
    <w:p w14:paraId="345BB2AB" w14:textId="77777777" w:rsidR="00AD3409" w:rsidRPr="00AD3409" w:rsidRDefault="00AD3409" w:rsidP="00AD3409">
      <w:pPr>
        <w:numPr>
          <w:ilvl w:val="0"/>
          <w:numId w:val="14"/>
        </w:numPr>
        <w:spacing w:line="276" w:lineRule="auto"/>
        <w:ind w:left="567" w:hanging="283"/>
        <w:rPr>
          <w:rFonts w:asciiTheme="minorHAnsi" w:eastAsia="Times New Roman" w:hAnsiTheme="minorHAnsi" w:cstheme="minorHAnsi"/>
        </w:rPr>
      </w:pPr>
      <w:r w:rsidRPr="00AD3409">
        <w:rPr>
          <w:rFonts w:asciiTheme="minorHAnsi" w:eastAsia="Times New Roman" w:hAnsiTheme="minorHAnsi" w:cstheme="minorHAnsi"/>
        </w:rPr>
        <w:lastRenderedPageBreak/>
        <w:t>rozpowszechnianie utworu dowolną techniką;</w:t>
      </w:r>
    </w:p>
    <w:p w14:paraId="3CE22409" w14:textId="77777777" w:rsidR="00AD3409" w:rsidRPr="00AD3409" w:rsidRDefault="00AD3409" w:rsidP="00AD3409">
      <w:pPr>
        <w:numPr>
          <w:ilvl w:val="0"/>
          <w:numId w:val="14"/>
        </w:numPr>
        <w:spacing w:line="276" w:lineRule="auto"/>
        <w:ind w:left="567" w:hanging="283"/>
        <w:rPr>
          <w:rFonts w:asciiTheme="minorHAnsi" w:eastAsia="Times New Roman" w:hAnsiTheme="minorHAnsi" w:cstheme="minorHAnsi"/>
        </w:rPr>
      </w:pPr>
      <w:r w:rsidRPr="00AD3409">
        <w:rPr>
          <w:rFonts w:asciiTheme="minorHAnsi" w:eastAsia="Times New Roman" w:hAnsiTheme="minorHAnsi" w:cstheme="minorHAnsi"/>
        </w:rPr>
        <w:t xml:space="preserve">wprowadzanie do obrotu oraz obrót oryginałem utworu albo egzemplarzami nośników </w:t>
      </w:r>
      <w:r w:rsidRPr="00AD3409">
        <w:rPr>
          <w:rFonts w:asciiTheme="minorHAnsi" w:eastAsia="Times New Roman" w:hAnsiTheme="minorHAnsi" w:cstheme="minorHAnsi"/>
          <w:i/>
        </w:rPr>
        <w:t>(kopiami)</w:t>
      </w:r>
      <w:r w:rsidRPr="00AD3409">
        <w:rPr>
          <w:rFonts w:asciiTheme="minorHAnsi" w:eastAsia="Times New Roman" w:hAnsiTheme="minorHAnsi" w:cstheme="minorHAnsi"/>
        </w:rPr>
        <w:t>, na których utwór utrwalono, w tym sprzedaż, użyczenie, najem i dzierżawa wraz z prawem do udzielania licencji i prawem do modyfikacji;</w:t>
      </w:r>
    </w:p>
    <w:p w14:paraId="4A8D45E9" w14:textId="77777777" w:rsidR="00AD3409" w:rsidRPr="00AD3409" w:rsidRDefault="00AD3409" w:rsidP="00AD3409">
      <w:pPr>
        <w:numPr>
          <w:ilvl w:val="0"/>
          <w:numId w:val="14"/>
        </w:numPr>
        <w:spacing w:line="276" w:lineRule="auto"/>
        <w:ind w:left="567" w:hanging="283"/>
        <w:rPr>
          <w:rFonts w:asciiTheme="minorHAnsi" w:eastAsia="Times New Roman" w:hAnsiTheme="minorHAnsi" w:cstheme="minorHAnsi"/>
        </w:rPr>
      </w:pPr>
      <w:r w:rsidRPr="00AD3409">
        <w:rPr>
          <w:rFonts w:asciiTheme="minorHAnsi" w:eastAsia="Times New Roman" w:hAnsiTheme="minorHAnsi" w:cstheme="minorHAnsi"/>
        </w:rPr>
        <w:t>wykorzystywanie podczas pokazów publicznych, publiczne wykonanie, wystawienie, wyświetlenie, odtworzenie oraz nadawanie, przesyłanie i reemitowanie, a także publiczne udostępnianie produktów w dowolny, wybrany przez siebie sposób, w tym udostępnianie w sieciach komputerowych oraz przez Internet;</w:t>
      </w:r>
    </w:p>
    <w:p w14:paraId="28BFD0EA" w14:textId="77777777" w:rsidR="00AD3409" w:rsidRPr="00AD3409" w:rsidRDefault="00AD3409" w:rsidP="00AD3409">
      <w:pPr>
        <w:numPr>
          <w:ilvl w:val="0"/>
          <w:numId w:val="14"/>
        </w:numPr>
        <w:tabs>
          <w:tab w:val="left" w:pos="567"/>
        </w:tabs>
        <w:spacing w:line="276" w:lineRule="auto"/>
        <w:ind w:left="567" w:hanging="283"/>
        <w:rPr>
          <w:rFonts w:asciiTheme="minorHAnsi" w:eastAsia="Times New Roman" w:hAnsiTheme="minorHAnsi" w:cstheme="minorHAnsi"/>
        </w:rPr>
      </w:pPr>
      <w:r w:rsidRPr="00AD3409">
        <w:rPr>
          <w:rFonts w:asciiTheme="minorHAnsi" w:eastAsia="Times New Roman" w:hAnsiTheme="minorHAnsi" w:cstheme="minorHAnsi"/>
        </w:rPr>
        <w:t>przekształcanie utworu i dostosowanie do platform sprzętowo-systemowych wybranych przez Zamawiającego;</w:t>
      </w:r>
    </w:p>
    <w:p w14:paraId="61BE6F9B" w14:textId="77777777" w:rsidR="00AD3409" w:rsidRPr="00AD3409" w:rsidRDefault="00AD3409" w:rsidP="00AD3409">
      <w:pPr>
        <w:numPr>
          <w:ilvl w:val="0"/>
          <w:numId w:val="14"/>
        </w:numPr>
        <w:spacing w:line="276" w:lineRule="auto"/>
        <w:ind w:left="567" w:hanging="283"/>
        <w:rPr>
          <w:rFonts w:asciiTheme="minorHAnsi" w:eastAsia="Times New Roman" w:hAnsiTheme="minorHAnsi" w:cstheme="minorHAnsi"/>
        </w:rPr>
      </w:pPr>
      <w:r w:rsidRPr="00AD3409">
        <w:rPr>
          <w:rFonts w:asciiTheme="minorHAnsi" w:eastAsia="Times New Roman" w:hAnsiTheme="minorHAnsi" w:cstheme="minorHAnsi"/>
        </w:rPr>
        <w:t xml:space="preserve">wykorzystywanie utworu bez jakichkolwiek ograniczeń </w:t>
      </w:r>
      <w:r w:rsidRPr="00AD3409">
        <w:rPr>
          <w:rFonts w:asciiTheme="minorHAnsi" w:eastAsia="Times New Roman" w:hAnsiTheme="minorHAnsi" w:cstheme="minorHAnsi"/>
          <w:i/>
        </w:rPr>
        <w:t>(w tym co do miejsca, czasu, liczby instalacji, liczby użytkowników)</w:t>
      </w:r>
      <w:r w:rsidRPr="00AD3409">
        <w:rPr>
          <w:rFonts w:asciiTheme="minorHAnsi" w:eastAsia="Times New Roman" w:hAnsiTheme="minorHAnsi" w:cstheme="minorHAnsi"/>
        </w:rPr>
        <w:t>.</w:t>
      </w:r>
    </w:p>
    <w:p w14:paraId="61CC7BE7" w14:textId="77777777" w:rsidR="00AD3409" w:rsidRPr="00AD3409" w:rsidRDefault="00AD3409" w:rsidP="00AD3409">
      <w:pPr>
        <w:numPr>
          <w:ilvl w:val="0"/>
          <w:numId w:val="16"/>
        </w:numPr>
        <w:spacing w:line="276" w:lineRule="auto"/>
        <w:ind w:left="284" w:hanging="284"/>
        <w:rPr>
          <w:rFonts w:asciiTheme="minorHAnsi" w:eastAsia="Times New Roman" w:hAnsiTheme="minorHAnsi" w:cstheme="minorHAnsi"/>
        </w:rPr>
      </w:pPr>
      <w:r w:rsidRPr="00AD3409">
        <w:rPr>
          <w:rFonts w:asciiTheme="minorHAnsi" w:eastAsia="Times New Roman" w:hAnsiTheme="minorHAnsi" w:cstheme="minorHAnsi"/>
        </w:rPr>
        <w:t>Wykonawca przenosi na Zamawiającego, niezależnie od ust. 1, wyłączne prawo do wykonywania zależnych praw autorskich oraz prawo do zezwalania na wykonywanie zależnych praw autorskich, na polach eksploatacji wskazanych w ust. 1 niniejszego §, w szczególności do tłumaczenia, przystosowywania, zmiany układu oraz wprowadzania innych zmian lub modyfikacji i nie będzie domagał się z tego tytułu dodatkowego wynagrodzenia.</w:t>
      </w:r>
    </w:p>
    <w:p w14:paraId="7CBA2AA6" w14:textId="77777777" w:rsidR="00AD3409" w:rsidRPr="00AD3409" w:rsidRDefault="00AD3409" w:rsidP="00AD3409">
      <w:pPr>
        <w:numPr>
          <w:ilvl w:val="0"/>
          <w:numId w:val="16"/>
        </w:numPr>
        <w:tabs>
          <w:tab w:val="num" w:pos="284"/>
        </w:tabs>
        <w:spacing w:line="276" w:lineRule="auto"/>
        <w:ind w:left="284" w:hanging="284"/>
        <w:rPr>
          <w:rFonts w:asciiTheme="minorHAnsi" w:eastAsia="Times New Roman" w:hAnsiTheme="minorHAnsi" w:cstheme="minorHAnsi"/>
        </w:rPr>
      </w:pPr>
      <w:r w:rsidRPr="00AD3409">
        <w:rPr>
          <w:rFonts w:asciiTheme="minorHAnsi" w:eastAsia="Times New Roman" w:hAnsiTheme="minorHAnsi" w:cstheme="minorHAnsi"/>
        </w:rPr>
        <w:t xml:space="preserve">Na okres pomiędzy wydaniem Zamawiającemu utworów a przeniesieniem na Zamawiającego autorskich praw majątkowych do utworów, Wykonawca udziela Zamawiającemu licencji na korzystanie z utworów na wszystkich polach eksploatacji określonych w ust. 1. </w:t>
      </w:r>
    </w:p>
    <w:p w14:paraId="0D032B6D" w14:textId="77777777" w:rsidR="00AD3409" w:rsidRPr="00AD3409" w:rsidRDefault="00AD3409" w:rsidP="00AD3409">
      <w:pPr>
        <w:numPr>
          <w:ilvl w:val="0"/>
          <w:numId w:val="16"/>
        </w:numPr>
        <w:tabs>
          <w:tab w:val="num" w:pos="284"/>
        </w:tabs>
        <w:spacing w:line="276" w:lineRule="auto"/>
        <w:ind w:left="284" w:hanging="284"/>
        <w:rPr>
          <w:rFonts w:asciiTheme="minorHAnsi" w:eastAsia="Times New Roman" w:hAnsiTheme="minorHAnsi" w:cstheme="minorHAnsi"/>
        </w:rPr>
      </w:pPr>
      <w:r w:rsidRPr="00AD3409">
        <w:rPr>
          <w:rFonts w:asciiTheme="minorHAnsi" w:eastAsia="Times New Roman" w:hAnsiTheme="minorHAnsi" w:cstheme="minorHAnsi"/>
        </w:rPr>
        <w:t>Wykonawca zezwala i upoważnia Zamawiającego i wszelkie inne podmioty upoważnione przez Zamawiającego, do dokonywania przeróbek, zmian i innych opracowań utworów oraz rozporządzania nimi, wykorzystywania utworów we fragmentach i łączenia ich z innymi materiałami oraz decydowaniu o pierwszym udostępnieniu utworu publiczności. Wykonawca oświadcza, że nie będzie wykonywał nadzoru autorskiego przed rozpowszechnianiem utworów, także w postaci zmienionej lub we fragmentach, a także, że nie będzie korzystał z prawa do oznaczania utworu, w szczególności danymi twórców. Wykonawca oświadcza, że jest uprawniony do złożenia powyższego zobowiązania także na rzecz i w imieniu twórców utworów.</w:t>
      </w:r>
    </w:p>
    <w:p w14:paraId="4DA5B7A8" w14:textId="77777777" w:rsidR="00AD3409" w:rsidRPr="00AD3409" w:rsidRDefault="00AD3409" w:rsidP="00AD3409">
      <w:pPr>
        <w:numPr>
          <w:ilvl w:val="0"/>
          <w:numId w:val="16"/>
        </w:numPr>
        <w:tabs>
          <w:tab w:val="num" w:pos="284"/>
        </w:tabs>
        <w:spacing w:line="276" w:lineRule="auto"/>
        <w:ind w:left="284" w:hanging="284"/>
        <w:rPr>
          <w:rFonts w:asciiTheme="minorHAnsi" w:eastAsia="Times New Roman" w:hAnsiTheme="minorHAnsi" w:cstheme="minorHAnsi"/>
        </w:rPr>
      </w:pPr>
      <w:r w:rsidRPr="00AD3409">
        <w:rPr>
          <w:rFonts w:asciiTheme="minorHAnsi" w:eastAsia="Times New Roman" w:hAnsiTheme="minorHAnsi" w:cstheme="minorHAnsi"/>
        </w:rPr>
        <w:t xml:space="preserve">Wykonawca oświadcza, że wszelkie utwory oraz inne dobra niematerialne,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uprawniony do ich wykorzystania i posługiwania się nimi w zakresie wynikającym z Umowy i jej celu. </w:t>
      </w:r>
    </w:p>
    <w:p w14:paraId="698397AC" w14:textId="77777777" w:rsidR="00AD3409" w:rsidRPr="00AD3409" w:rsidRDefault="00AD3409" w:rsidP="00AD3409">
      <w:pPr>
        <w:numPr>
          <w:ilvl w:val="0"/>
          <w:numId w:val="16"/>
        </w:numPr>
        <w:tabs>
          <w:tab w:val="num" w:pos="284"/>
        </w:tabs>
        <w:spacing w:line="276" w:lineRule="auto"/>
        <w:ind w:left="284" w:hanging="284"/>
        <w:rPr>
          <w:rFonts w:asciiTheme="minorHAnsi" w:eastAsia="Times New Roman" w:hAnsiTheme="minorHAnsi" w:cstheme="minorHAnsi"/>
        </w:rPr>
      </w:pPr>
      <w:r w:rsidRPr="00AD3409">
        <w:rPr>
          <w:rFonts w:asciiTheme="minorHAnsi" w:eastAsia="Times New Roman" w:hAnsiTheme="minorHAnsi" w:cstheme="minorHAnsi"/>
        </w:rPr>
        <w:t>Wykonawca zezwala Zamawiającemu na korzystanie z wszelkich innych niż wskazane powyżej dóbr niematerialnych, w szczególności baz danych, oznaczeń, w zakresie zarówno majątkowych, jak i osobistych praw do nich, jeżeli ma to zastosowanie, w celu i w zakresie niezbędnym dla realizacji Umowy oraz korzystania po zakończeniu Umowy z rezultatów jej realizacji.</w:t>
      </w:r>
    </w:p>
    <w:p w14:paraId="785E940C" w14:textId="77777777" w:rsidR="00AD3409" w:rsidRPr="00AD3409" w:rsidRDefault="00AD3409" w:rsidP="00AD3409">
      <w:pPr>
        <w:spacing w:line="276" w:lineRule="auto"/>
        <w:rPr>
          <w:rFonts w:asciiTheme="minorHAnsi" w:hAnsiTheme="minorHAnsi" w:cstheme="minorHAnsi"/>
          <w:b/>
        </w:rPr>
      </w:pPr>
    </w:p>
    <w:p w14:paraId="5F628625" w14:textId="77777777" w:rsidR="00AD3409" w:rsidRPr="00AD3409" w:rsidRDefault="00AD3409" w:rsidP="00AD3409">
      <w:pPr>
        <w:spacing w:line="276" w:lineRule="auto"/>
        <w:jc w:val="center"/>
        <w:rPr>
          <w:rFonts w:asciiTheme="minorHAnsi" w:hAnsiTheme="minorHAnsi" w:cstheme="minorHAnsi"/>
          <w:b/>
        </w:rPr>
      </w:pPr>
      <w:r w:rsidRPr="00AD3409">
        <w:rPr>
          <w:rFonts w:asciiTheme="minorHAnsi" w:hAnsiTheme="minorHAnsi" w:cstheme="minorHAnsi"/>
          <w:b/>
        </w:rPr>
        <w:t xml:space="preserve">§ 10. </w:t>
      </w:r>
    </w:p>
    <w:p w14:paraId="61C127F5" w14:textId="77777777" w:rsidR="00AD3409" w:rsidRPr="00AD3409" w:rsidRDefault="00AD3409" w:rsidP="00AD3409">
      <w:pPr>
        <w:spacing w:line="276" w:lineRule="auto"/>
        <w:jc w:val="center"/>
        <w:rPr>
          <w:rFonts w:asciiTheme="minorHAnsi" w:hAnsiTheme="minorHAnsi" w:cstheme="minorHAnsi"/>
          <w:b/>
        </w:rPr>
      </w:pPr>
      <w:r w:rsidRPr="00AD3409">
        <w:rPr>
          <w:rFonts w:asciiTheme="minorHAnsi" w:hAnsiTheme="minorHAnsi" w:cstheme="minorHAnsi"/>
          <w:b/>
        </w:rPr>
        <w:t>Ochrona informacji i danych osobowych</w:t>
      </w:r>
    </w:p>
    <w:p w14:paraId="4A26DF22" w14:textId="77777777" w:rsidR="00AD3409" w:rsidRPr="00AD3409" w:rsidRDefault="00AD3409" w:rsidP="00AD3409">
      <w:pPr>
        <w:widowControl w:val="0"/>
        <w:numPr>
          <w:ilvl w:val="0"/>
          <w:numId w:val="17"/>
        </w:numPr>
        <w:suppressAutoHyphens/>
        <w:spacing w:line="276" w:lineRule="auto"/>
        <w:ind w:left="425" w:hanging="425"/>
        <w:rPr>
          <w:rFonts w:asciiTheme="minorHAnsi" w:hAnsiTheme="minorHAnsi" w:cstheme="minorHAnsi"/>
          <w:bCs/>
        </w:rPr>
      </w:pPr>
      <w:r w:rsidRPr="00AD3409">
        <w:rPr>
          <w:rFonts w:asciiTheme="minorHAnsi" w:hAnsiTheme="minorHAnsi" w:cstheme="minorHAnsi"/>
          <w:bCs/>
        </w:rPr>
        <w:t>Wszelkie informacje udostępniane Wykonawcy oraz wszelkie informacje, do których Wykonawca będzie miał dostęp w ramach wykonywania przedmiotu Umowy, będą traktowane przez Wykonawcę jako poufne (w czasie obowiązywania Umowy oraz po jej wygaśnięciu) i mogą być ujawniane wyłącznie tym pracownikom i przedstawicielom Wykonawcy zaangażowanym w realizację Umowy.</w:t>
      </w:r>
    </w:p>
    <w:p w14:paraId="504B023A" w14:textId="77777777" w:rsidR="00AD3409" w:rsidRPr="00AD3409" w:rsidRDefault="00AD3409" w:rsidP="00AD3409">
      <w:pPr>
        <w:numPr>
          <w:ilvl w:val="0"/>
          <w:numId w:val="17"/>
        </w:numPr>
        <w:suppressAutoHyphens/>
        <w:spacing w:line="276" w:lineRule="auto"/>
        <w:ind w:left="426" w:hanging="426"/>
        <w:rPr>
          <w:rFonts w:asciiTheme="minorHAnsi" w:hAnsiTheme="minorHAnsi" w:cstheme="minorHAnsi"/>
          <w:bCs/>
        </w:rPr>
      </w:pPr>
      <w:r w:rsidRPr="00AD3409">
        <w:rPr>
          <w:rFonts w:asciiTheme="minorHAnsi" w:hAnsiTheme="minorHAnsi" w:cstheme="minorHAnsi"/>
          <w:bCs/>
        </w:rPr>
        <w:t>Wykonawca zobowiązuje się do zachowania poufności informacji, w posiadanie których wejdzie w trakcie wykonywania Umowy, w szczególności:</w:t>
      </w:r>
    </w:p>
    <w:p w14:paraId="68A153F8" w14:textId="77777777" w:rsidR="00AD3409" w:rsidRPr="00AD3409" w:rsidRDefault="00AD3409" w:rsidP="00AD3409">
      <w:pPr>
        <w:widowControl w:val="0"/>
        <w:numPr>
          <w:ilvl w:val="0"/>
          <w:numId w:val="18"/>
        </w:numPr>
        <w:suppressAutoHyphens/>
        <w:spacing w:line="276" w:lineRule="auto"/>
        <w:ind w:left="714" w:hanging="357"/>
        <w:rPr>
          <w:rFonts w:asciiTheme="minorHAnsi" w:hAnsiTheme="minorHAnsi" w:cstheme="minorHAnsi"/>
          <w:bCs/>
        </w:rPr>
      </w:pPr>
      <w:r w:rsidRPr="00AD3409">
        <w:rPr>
          <w:rFonts w:asciiTheme="minorHAnsi" w:hAnsiTheme="minorHAnsi" w:cstheme="minorHAnsi"/>
          <w:bCs/>
        </w:rPr>
        <w:t xml:space="preserve">nieujawniania i niezezwalania na ujawnienie jakichkolwiek informacji w jakiejkolwiek formie w całości lub w części jakiejkolwiek osobie trzeciej bez uprzedniej pisemnej zgody Zamawiającego; </w:t>
      </w:r>
    </w:p>
    <w:p w14:paraId="101F3653" w14:textId="77777777" w:rsidR="00AD3409" w:rsidRPr="00AD3409" w:rsidRDefault="00AD3409" w:rsidP="00AD3409">
      <w:pPr>
        <w:numPr>
          <w:ilvl w:val="0"/>
          <w:numId w:val="18"/>
        </w:numPr>
        <w:suppressAutoHyphens/>
        <w:spacing w:line="276" w:lineRule="auto"/>
        <w:rPr>
          <w:rFonts w:asciiTheme="minorHAnsi" w:hAnsiTheme="minorHAnsi" w:cstheme="minorHAnsi"/>
          <w:bCs/>
        </w:rPr>
      </w:pPr>
      <w:r w:rsidRPr="00AD3409">
        <w:rPr>
          <w:rFonts w:asciiTheme="minorHAnsi" w:hAnsiTheme="minorHAnsi" w:cstheme="minorHAnsi"/>
          <w:bCs/>
        </w:rPr>
        <w:t xml:space="preserve"> zapewnienia, że osoby zaangażowane w wykonanie Umowy, którym informacje, o których mowa ust. 1, zostaną udostępnione, nie ujawnią i nie zezwolą na ich ujawnienie w jakiejkolwiek formie w całości lub w części jakiejkolwiek osobie trzeciej bez uprzedniej pisemnej zgody Zamawiającego; </w:t>
      </w:r>
    </w:p>
    <w:p w14:paraId="1873D0D7" w14:textId="77777777" w:rsidR="00AD3409" w:rsidRPr="00AD3409" w:rsidRDefault="00AD3409" w:rsidP="00AD3409">
      <w:pPr>
        <w:widowControl w:val="0"/>
        <w:numPr>
          <w:ilvl w:val="0"/>
          <w:numId w:val="18"/>
        </w:numPr>
        <w:suppressAutoHyphens/>
        <w:spacing w:line="276" w:lineRule="auto"/>
        <w:ind w:left="714" w:hanging="357"/>
        <w:rPr>
          <w:rFonts w:asciiTheme="minorHAnsi" w:hAnsiTheme="minorHAnsi" w:cstheme="minorHAnsi"/>
          <w:bCs/>
        </w:rPr>
      </w:pPr>
      <w:r w:rsidRPr="00AD3409">
        <w:rPr>
          <w:rFonts w:asciiTheme="minorHAnsi" w:hAnsiTheme="minorHAnsi" w:cstheme="minorHAnsi"/>
          <w:bCs/>
        </w:rPr>
        <w:t>zapewnienia prawidłowej ochrony informacji przed utratą, kradzieżą, zniszczeniem, zgubieniem lub dostępem osób trzecich nieupoważnionych do uzyskania informacji, o których mowa w ust. 1.</w:t>
      </w:r>
    </w:p>
    <w:p w14:paraId="2E1F94E9" w14:textId="77777777" w:rsidR="00AD3409" w:rsidRPr="00AD3409" w:rsidRDefault="00AD3409" w:rsidP="00AD3409">
      <w:pPr>
        <w:widowControl w:val="0"/>
        <w:numPr>
          <w:ilvl w:val="0"/>
          <w:numId w:val="19"/>
        </w:numPr>
        <w:suppressAutoHyphens/>
        <w:spacing w:line="276" w:lineRule="auto"/>
        <w:ind w:left="425" w:hanging="425"/>
        <w:rPr>
          <w:rFonts w:asciiTheme="minorHAnsi" w:hAnsiTheme="minorHAnsi" w:cstheme="minorHAnsi"/>
          <w:bCs/>
        </w:rPr>
      </w:pPr>
      <w:r w:rsidRPr="00AD3409">
        <w:rPr>
          <w:rFonts w:asciiTheme="minorHAnsi" w:hAnsiTheme="minorHAnsi" w:cstheme="minorHAnsi"/>
          <w:bCs/>
        </w:rPr>
        <w:t>Wykonawca zobowiązuje się do niewykorzystywania informacji, o których mowa w ust. 1 i 2, do innych celów niż wykonywanie czynności wynikających z Umowy bez uprzedniej zgody Zamawiającego wyrażonej pisemnie.</w:t>
      </w:r>
    </w:p>
    <w:p w14:paraId="0CA06918" w14:textId="77777777" w:rsidR="00AD3409" w:rsidRPr="00AD3409" w:rsidRDefault="00AD3409" w:rsidP="00AD3409">
      <w:pPr>
        <w:widowControl w:val="0"/>
        <w:numPr>
          <w:ilvl w:val="0"/>
          <w:numId w:val="19"/>
        </w:numPr>
        <w:suppressAutoHyphens/>
        <w:spacing w:line="276" w:lineRule="auto"/>
        <w:ind w:left="425" w:hanging="425"/>
        <w:rPr>
          <w:rFonts w:asciiTheme="minorHAnsi" w:hAnsiTheme="minorHAnsi" w:cstheme="minorHAnsi"/>
          <w:bCs/>
        </w:rPr>
      </w:pPr>
      <w:r w:rsidRPr="00AD3409">
        <w:rPr>
          <w:rFonts w:asciiTheme="minorHAnsi" w:hAnsiTheme="minorHAnsi" w:cstheme="minorHAnsi"/>
          <w:bCs/>
        </w:rPr>
        <w:t>Wykonawca zobowiązuje się do niezwłocznego zawiadomienia Zamawiającego o każdym przypadku ujawnienia informacji, o których mowa w ust. 1 i 2.</w:t>
      </w:r>
    </w:p>
    <w:p w14:paraId="00EC64E9" w14:textId="77777777" w:rsidR="00AD3409" w:rsidRPr="00AD3409" w:rsidRDefault="00AD3409" w:rsidP="00AD3409">
      <w:pPr>
        <w:numPr>
          <w:ilvl w:val="0"/>
          <w:numId w:val="19"/>
        </w:numPr>
        <w:suppressAutoHyphens/>
        <w:spacing w:line="276" w:lineRule="auto"/>
        <w:ind w:left="426" w:hanging="426"/>
        <w:rPr>
          <w:rFonts w:asciiTheme="minorHAnsi" w:hAnsiTheme="minorHAnsi" w:cstheme="minorHAnsi"/>
          <w:bCs/>
        </w:rPr>
      </w:pPr>
      <w:r w:rsidRPr="00AD3409">
        <w:rPr>
          <w:rFonts w:asciiTheme="minorHAnsi" w:hAnsiTheme="minorHAnsi" w:cstheme="minorHAnsi"/>
          <w:bCs/>
        </w:rPr>
        <w:t>Zobowiązanie do zachowania w poufności informacji, o których mowa w ust. 1 i 2, nie dotyczy przypadków, gdy informacje te:</w:t>
      </w:r>
    </w:p>
    <w:p w14:paraId="07E7F20D" w14:textId="77777777" w:rsidR="00AD3409" w:rsidRPr="00AD3409" w:rsidRDefault="00AD3409" w:rsidP="00AD3409">
      <w:pPr>
        <w:numPr>
          <w:ilvl w:val="0"/>
          <w:numId w:val="20"/>
        </w:numPr>
        <w:suppressAutoHyphens/>
        <w:spacing w:line="276" w:lineRule="auto"/>
        <w:rPr>
          <w:rFonts w:asciiTheme="minorHAnsi" w:hAnsiTheme="minorHAnsi" w:cstheme="minorHAnsi"/>
          <w:bCs/>
        </w:rPr>
      </w:pPr>
      <w:r w:rsidRPr="00AD3409">
        <w:rPr>
          <w:rFonts w:asciiTheme="minorHAnsi" w:hAnsiTheme="minorHAnsi" w:cstheme="minorHAnsi"/>
          <w:bCs/>
        </w:rPr>
        <w:t>stały się publicznie dostępne, jednak w inny sposób niż w wyniku naruszenia Umowy lub innych zobowiązań do utrzymania poufności, lub</w:t>
      </w:r>
    </w:p>
    <w:p w14:paraId="683D8110" w14:textId="77777777" w:rsidR="00AD3409" w:rsidRPr="00AD3409" w:rsidRDefault="00AD3409" w:rsidP="00AD3409">
      <w:pPr>
        <w:widowControl w:val="0"/>
        <w:numPr>
          <w:ilvl w:val="0"/>
          <w:numId w:val="21"/>
        </w:numPr>
        <w:suppressAutoHyphens/>
        <w:spacing w:line="276" w:lineRule="auto"/>
        <w:ind w:left="714" w:hanging="357"/>
        <w:rPr>
          <w:rFonts w:asciiTheme="minorHAnsi" w:hAnsiTheme="minorHAnsi" w:cstheme="minorHAnsi"/>
          <w:bCs/>
        </w:rPr>
      </w:pPr>
      <w:r w:rsidRPr="00AD3409">
        <w:rPr>
          <w:rFonts w:asciiTheme="minorHAnsi" w:hAnsiTheme="minorHAnsi" w:cstheme="minorHAnsi"/>
          <w:bCs/>
        </w:rPr>
        <w:t>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nastąpiło tylko i wyłącznie w zakresie koniecznym dla zadośćuczynienia powyższemu obowiązkowi.</w:t>
      </w:r>
    </w:p>
    <w:p w14:paraId="1A8D2BD4" w14:textId="77777777" w:rsidR="00AD3409" w:rsidRPr="00AD3409" w:rsidRDefault="00AD3409" w:rsidP="00AD3409">
      <w:pPr>
        <w:numPr>
          <w:ilvl w:val="0"/>
          <w:numId w:val="22"/>
        </w:numPr>
        <w:suppressAutoHyphens/>
        <w:spacing w:line="276" w:lineRule="auto"/>
        <w:ind w:left="425" w:hanging="425"/>
        <w:rPr>
          <w:rFonts w:asciiTheme="minorHAnsi" w:hAnsiTheme="minorHAnsi" w:cstheme="minorHAnsi"/>
        </w:rPr>
      </w:pPr>
      <w:r w:rsidRPr="00AD3409">
        <w:rPr>
          <w:rFonts w:asciiTheme="minorHAnsi" w:hAnsiTheme="minorHAnsi" w:cstheme="minorHAnsi"/>
          <w:bCs/>
        </w:rPr>
        <w:t xml:space="preserve">Wykonawca niezwłocznie po zakończeniu realizacji Umowy, nie później jednak niż w ciągu 2 Dni roboczych, zwróci Zamawiającemu wszystkie otrzymane dokumenty i materiały oraz usunie </w:t>
      </w:r>
      <w:r w:rsidRPr="00AD3409">
        <w:rPr>
          <w:rFonts w:asciiTheme="minorHAnsi" w:hAnsiTheme="minorHAnsi" w:cstheme="minorHAnsi"/>
          <w:bCs/>
        </w:rPr>
        <w:lastRenderedPageBreak/>
        <w:t xml:space="preserve">posiadane informacje mające charakter informacji poufnych w rozumieniu niniejszego paragrafu. </w:t>
      </w:r>
    </w:p>
    <w:p w14:paraId="34D71A1D" w14:textId="77777777" w:rsidR="00AD3409" w:rsidRPr="00AD3409" w:rsidRDefault="00AD3409" w:rsidP="00AD3409">
      <w:pPr>
        <w:numPr>
          <w:ilvl w:val="0"/>
          <w:numId w:val="22"/>
        </w:numPr>
        <w:suppressAutoHyphens/>
        <w:spacing w:line="276" w:lineRule="auto"/>
        <w:ind w:left="425" w:hanging="425"/>
        <w:rPr>
          <w:rFonts w:asciiTheme="minorHAnsi" w:hAnsiTheme="minorHAnsi" w:cstheme="minorHAnsi"/>
          <w:bCs/>
        </w:rPr>
      </w:pPr>
      <w:r w:rsidRPr="00AD3409">
        <w:rPr>
          <w:rFonts w:asciiTheme="minorHAnsi" w:hAnsiTheme="minorHAnsi" w:cstheme="minorHAnsi"/>
          <w:bCs/>
        </w:rPr>
        <w:t xml:space="preserve">Powierzenie przetwarzania danych osobowych, niezbędnych do realizacji Umowy, następuje na podstawie umowy powierzenia przetwarzania danych osobowych, której wzór zawiera Załącznik nr 4, którą Strony podpiszą łącznie z podpisaniem Umowy. </w:t>
      </w:r>
    </w:p>
    <w:p w14:paraId="6F208ECC" w14:textId="77777777" w:rsidR="00C64D58" w:rsidRPr="00627F67" w:rsidRDefault="00C64D58" w:rsidP="00C64D58">
      <w:pPr>
        <w:spacing w:after="0" w:line="276" w:lineRule="auto"/>
        <w:jc w:val="center"/>
        <w:rPr>
          <w:rFonts w:asciiTheme="minorHAnsi" w:hAnsiTheme="minorHAnsi" w:cstheme="minorHAnsi"/>
          <w:b/>
        </w:rPr>
      </w:pPr>
      <w:r w:rsidRPr="00627F67">
        <w:rPr>
          <w:rFonts w:asciiTheme="minorHAnsi" w:hAnsiTheme="minorHAnsi" w:cstheme="minorHAnsi"/>
          <w:b/>
        </w:rPr>
        <w:t>§ 11.</w:t>
      </w:r>
    </w:p>
    <w:p w14:paraId="4F130C5D" w14:textId="77777777" w:rsidR="00C64D58" w:rsidRPr="00627F67" w:rsidRDefault="00C64D58" w:rsidP="00C64D58">
      <w:pPr>
        <w:keepNext/>
        <w:keepLines/>
        <w:spacing w:after="0" w:line="276" w:lineRule="auto"/>
        <w:contextualSpacing/>
        <w:jc w:val="center"/>
        <w:outlineLvl w:val="0"/>
        <w:rPr>
          <w:rFonts w:asciiTheme="minorHAnsi" w:eastAsia="Times New Roman" w:hAnsiTheme="minorHAnsi" w:cstheme="minorHAnsi"/>
          <w:b/>
        </w:rPr>
      </w:pPr>
      <w:r w:rsidRPr="00627F67">
        <w:rPr>
          <w:rFonts w:asciiTheme="minorHAnsi" w:eastAsia="Times New Roman" w:hAnsiTheme="minorHAnsi" w:cstheme="minorHAnsi"/>
          <w:b/>
        </w:rPr>
        <w:t>Zabezpieczenie należytego wykonania Umowy</w:t>
      </w:r>
    </w:p>
    <w:p w14:paraId="28CE2720" w14:textId="4716DCC4" w:rsidR="00C64D58" w:rsidRPr="00354140" w:rsidRDefault="00C64D58" w:rsidP="00C64D58">
      <w:pPr>
        <w:widowControl w:val="0"/>
        <w:numPr>
          <w:ilvl w:val="0"/>
          <w:numId w:val="25"/>
        </w:numPr>
        <w:autoSpaceDE w:val="0"/>
        <w:autoSpaceDN w:val="0"/>
        <w:adjustRightInd w:val="0"/>
        <w:spacing w:after="0" w:line="276" w:lineRule="auto"/>
        <w:ind w:left="284" w:right="6" w:hanging="284"/>
        <w:rPr>
          <w:rFonts w:asciiTheme="minorHAnsi" w:hAnsiTheme="minorHAnsi" w:cstheme="minorHAnsi"/>
        </w:rPr>
      </w:pPr>
      <w:r w:rsidRPr="00354140">
        <w:rPr>
          <w:rFonts w:asciiTheme="minorHAnsi" w:hAnsiTheme="minorHAnsi" w:cstheme="minorHAnsi"/>
        </w:rPr>
        <w:t xml:space="preserve">Wykonawca udzieli Zamawiającemu zabezpieczenia należytego wykonania Umowy w </w:t>
      </w:r>
      <w:r w:rsidRPr="00354140">
        <w:rPr>
          <w:rFonts w:asciiTheme="minorHAnsi" w:hAnsiTheme="minorHAnsi" w:cstheme="minorHAnsi"/>
          <w:iCs/>
        </w:rPr>
        <w:t xml:space="preserve">formie </w:t>
      </w:r>
      <w:r>
        <w:rPr>
          <w:rFonts w:asciiTheme="minorHAnsi" w:hAnsiTheme="minorHAnsi" w:cstheme="minorHAnsi"/>
          <w:iCs/>
        </w:rPr>
        <w:t>……………..</w:t>
      </w:r>
      <w:r w:rsidRPr="00354140">
        <w:rPr>
          <w:rFonts w:asciiTheme="minorHAnsi" w:hAnsiTheme="minorHAnsi" w:cstheme="minorHAnsi"/>
          <w:iCs/>
          <w:color w:val="FF0000"/>
        </w:rPr>
        <w:t xml:space="preserve"> </w:t>
      </w:r>
      <w:r w:rsidRPr="00354140">
        <w:rPr>
          <w:rFonts w:asciiTheme="minorHAnsi" w:hAnsiTheme="minorHAnsi" w:cstheme="minorHAnsi"/>
          <w:iCs/>
        </w:rPr>
        <w:t xml:space="preserve">w wysokości </w:t>
      </w:r>
      <w:r>
        <w:rPr>
          <w:rFonts w:asciiTheme="minorHAnsi" w:hAnsiTheme="minorHAnsi" w:cstheme="minorHAnsi"/>
          <w:b/>
          <w:iCs/>
        </w:rPr>
        <w:t>……..</w:t>
      </w:r>
      <w:r w:rsidRPr="00354140">
        <w:rPr>
          <w:rFonts w:asciiTheme="minorHAnsi" w:hAnsiTheme="minorHAnsi" w:cstheme="minorHAnsi"/>
          <w:iCs/>
        </w:rPr>
        <w:t xml:space="preserve"> </w:t>
      </w:r>
      <w:r w:rsidRPr="00354140">
        <w:rPr>
          <w:rFonts w:asciiTheme="minorHAnsi" w:hAnsiTheme="minorHAnsi" w:cstheme="minorHAnsi"/>
        </w:rPr>
        <w:t xml:space="preserve">zł (słownie: </w:t>
      </w:r>
      <w:r>
        <w:rPr>
          <w:rFonts w:asciiTheme="minorHAnsi" w:hAnsiTheme="minorHAnsi" w:cstheme="minorHAnsi"/>
          <w:bCs/>
        </w:rPr>
        <w:t>……………………………..</w:t>
      </w:r>
      <w:r w:rsidRPr="00354140">
        <w:rPr>
          <w:rFonts w:asciiTheme="minorHAnsi" w:hAnsiTheme="minorHAnsi" w:cstheme="minorHAnsi"/>
        </w:rPr>
        <w:t>, tj. 10% całkowitego wynagrodzenia brutto określonego w § </w:t>
      </w:r>
      <w:r>
        <w:rPr>
          <w:rFonts w:asciiTheme="minorHAnsi" w:hAnsiTheme="minorHAnsi" w:cstheme="minorHAnsi"/>
        </w:rPr>
        <w:t xml:space="preserve">5 </w:t>
      </w:r>
      <w:r w:rsidRPr="00354140">
        <w:rPr>
          <w:rFonts w:asciiTheme="minorHAnsi" w:hAnsiTheme="minorHAnsi" w:cstheme="minorHAnsi"/>
        </w:rPr>
        <w:t xml:space="preserve">ust. 1 Umowy. </w:t>
      </w:r>
    </w:p>
    <w:p w14:paraId="07BFBA37" w14:textId="77777777" w:rsidR="00C64D58" w:rsidRPr="00627F67" w:rsidRDefault="00C64D58" w:rsidP="00C64D58">
      <w:pPr>
        <w:numPr>
          <w:ilvl w:val="0"/>
          <w:numId w:val="25"/>
        </w:numPr>
        <w:autoSpaceDE w:val="0"/>
        <w:autoSpaceDN w:val="0"/>
        <w:adjustRightInd w:val="0"/>
        <w:spacing w:after="0" w:line="276" w:lineRule="auto"/>
        <w:ind w:left="284" w:right="3" w:hanging="284"/>
        <w:rPr>
          <w:rFonts w:asciiTheme="minorHAnsi" w:hAnsiTheme="minorHAnsi" w:cstheme="minorHAnsi"/>
          <w:color w:val="000000"/>
        </w:rPr>
      </w:pPr>
      <w:r w:rsidRPr="00627F67">
        <w:rPr>
          <w:rFonts w:asciiTheme="minorHAnsi" w:hAnsiTheme="minorHAnsi" w:cstheme="minorHAnsi"/>
          <w:color w:val="000000"/>
        </w:rPr>
        <w:t>Wykonawca może zmienić formę zabezpieczenia należytego wykonania Umowy na jedną lub kilka form, o których mowa w art. 148 ust. 1 ustawy Prawo zamówień publicznych.</w:t>
      </w:r>
    </w:p>
    <w:p w14:paraId="61577D4F" w14:textId="77777777" w:rsidR="00C64D58" w:rsidRPr="00627F67" w:rsidRDefault="00C64D58" w:rsidP="00C64D58">
      <w:pPr>
        <w:numPr>
          <w:ilvl w:val="0"/>
          <w:numId w:val="25"/>
        </w:numPr>
        <w:autoSpaceDE w:val="0"/>
        <w:autoSpaceDN w:val="0"/>
        <w:adjustRightInd w:val="0"/>
        <w:spacing w:after="0" w:line="276" w:lineRule="auto"/>
        <w:ind w:left="284" w:right="3" w:hanging="284"/>
        <w:rPr>
          <w:rFonts w:asciiTheme="minorHAnsi" w:hAnsiTheme="minorHAnsi" w:cstheme="minorHAnsi"/>
          <w:color w:val="000000"/>
        </w:rPr>
      </w:pPr>
      <w:r w:rsidRPr="00627F67">
        <w:rPr>
          <w:rFonts w:asciiTheme="minorHAnsi" w:hAnsiTheme="minorHAnsi" w:cstheme="minorHAnsi"/>
          <w:color w:val="000000"/>
        </w:rPr>
        <w:t>Zabezpieczenie należytego wykonania Umowy, o którym mowa w ust. 1, z zastrzeżeniem ust. 5, będzie zwolnione Wykonawcy w terminie 30 dni od daty wykonania Umowy oraz uznania przez Zamawiającego Umowy za należycie wykonaną.</w:t>
      </w:r>
    </w:p>
    <w:p w14:paraId="746F3BC7" w14:textId="77777777" w:rsidR="00C64D58" w:rsidRPr="00627F67" w:rsidRDefault="00C64D58" w:rsidP="00C64D58">
      <w:pPr>
        <w:widowControl w:val="0"/>
        <w:numPr>
          <w:ilvl w:val="0"/>
          <w:numId w:val="25"/>
        </w:numPr>
        <w:autoSpaceDE w:val="0"/>
        <w:autoSpaceDN w:val="0"/>
        <w:adjustRightInd w:val="0"/>
        <w:spacing w:after="0" w:line="276" w:lineRule="auto"/>
        <w:ind w:left="284" w:right="6" w:hanging="284"/>
        <w:rPr>
          <w:rFonts w:asciiTheme="minorHAnsi" w:hAnsiTheme="minorHAnsi" w:cstheme="minorHAnsi"/>
          <w:color w:val="000000"/>
        </w:rPr>
      </w:pPr>
      <w:r w:rsidRPr="00627F67">
        <w:rPr>
          <w:rFonts w:asciiTheme="minorHAnsi" w:hAnsiTheme="minorHAnsi" w:cstheme="minorHAnsi"/>
          <w:color w:val="000000"/>
        </w:rPr>
        <w:t>W przypadku wniesienia zabezpieczenia należytego wykonania Umowy w formie pieniężnej Wykonawca zobowiązany jest do złożenia pisemnego wniosku o zwrot zabezpieczenia ze wskazaniem numeru rachunku bankowego, na który należy dokonać zwrotu.</w:t>
      </w:r>
    </w:p>
    <w:p w14:paraId="6A5539B3" w14:textId="77777777" w:rsidR="00C64D58" w:rsidRPr="00627F67" w:rsidRDefault="00C64D58" w:rsidP="00C64D58">
      <w:pPr>
        <w:widowControl w:val="0"/>
        <w:numPr>
          <w:ilvl w:val="0"/>
          <w:numId w:val="25"/>
        </w:numPr>
        <w:autoSpaceDE w:val="0"/>
        <w:autoSpaceDN w:val="0"/>
        <w:adjustRightInd w:val="0"/>
        <w:spacing w:after="0" w:line="276" w:lineRule="auto"/>
        <w:ind w:left="284" w:right="6" w:hanging="284"/>
        <w:rPr>
          <w:rFonts w:asciiTheme="minorHAnsi" w:hAnsiTheme="minorHAnsi" w:cstheme="minorHAnsi"/>
          <w:bCs/>
          <w:color w:val="000000"/>
        </w:rPr>
      </w:pPr>
      <w:r w:rsidRPr="00627F67">
        <w:rPr>
          <w:rFonts w:asciiTheme="minorHAnsi" w:hAnsiTheme="minorHAnsi" w:cstheme="minorHAnsi"/>
          <w:color w:val="000000"/>
        </w:rPr>
        <w:t>Zabezpieczenie należytego wykonania Umowy służy do pokrycia roszczeń Zamawiającego z tytułu niewykonania lub nienależytego wykonania Umowy, w tym potrąceń kar umownych bez potrzeby uzyskania akceptacji Wykonawcy.</w:t>
      </w:r>
    </w:p>
    <w:p w14:paraId="3B11A9EB" w14:textId="77777777" w:rsidR="00AD3409" w:rsidRPr="00AD3409" w:rsidRDefault="00AD3409" w:rsidP="00AD3409">
      <w:pPr>
        <w:spacing w:line="276" w:lineRule="auto"/>
        <w:jc w:val="center"/>
        <w:rPr>
          <w:rFonts w:asciiTheme="minorHAnsi" w:hAnsiTheme="minorHAnsi" w:cstheme="minorHAnsi"/>
          <w:b/>
        </w:rPr>
      </w:pPr>
    </w:p>
    <w:p w14:paraId="2FB07EFA" w14:textId="5320147B" w:rsidR="00AD3409" w:rsidRPr="00AD3409" w:rsidRDefault="00AD3409" w:rsidP="00AD3409">
      <w:pPr>
        <w:spacing w:line="276" w:lineRule="auto"/>
        <w:jc w:val="center"/>
        <w:rPr>
          <w:rFonts w:asciiTheme="minorHAnsi" w:hAnsiTheme="minorHAnsi" w:cstheme="minorHAnsi"/>
          <w:b/>
        </w:rPr>
      </w:pPr>
      <w:r w:rsidRPr="00AD3409">
        <w:rPr>
          <w:rFonts w:asciiTheme="minorHAnsi" w:hAnsiTheme="minorHAnsi" w:cstheme="minorHAnsi"/>
          <w:b/>
        </w:rPr>
        <w:t>§ 1</w:t>
      </w:r>
      <w:r w:rsidR="00C64D58">
        <w:rPr>
          <w:rFonts w:asciiTheme="minorHAnsi" w:hAnsiTheme="minorHAnsi" w:cstheme="minorHAnsi"/>
          <w:b/>
        </w:rPr>
        <w:t>2</w:t>
      </w:r>
      <w:r w:rsidRPr="00AD3409">
        <w:rPr>
          <w:rFonts w:asciiTheme="minorHAnsi" w:hAnsiTheme="minorHAnsi" w:cstheme="minorHAnsi"/>
          <w:b/>
        </w:rPr>
        <w:t>.</w:t>
      </w:r>
    </w:p>
    <w:p w14:paraId="21041829" w14:textId="77777777" w:rsidR="00AD3409" w:rsidRPr="00AD3409" w:rsidRDefault="00AD3409" w:rsidP="00AD3409">
      <w:pPr>
        <w:spacing w:line="276" w:lineRule="auto"/>
        <w:jc w:val="center"/>
        <w:rPr>
          <w:rFonts w:asciiTheme="minorHAnsi" w:hAnsiTheme="minorHAnsi" w:cstheme="minorHAnsi"/>
          <w:b/>
        </w:rPr>
      </w:pPr>
      <w:r w:rsidRPr="00AD3409">
        <w:rPr>
          <w:rFonts w:asciiTheme="minorHAnsi" w:hAnsiTheme="minorHAnsi" w:cstheme="minorHAnsi"/>
          <w:b/>
        </w:rPr>
        <w:t>Postanowienia końcowe</w:t>
      </w:r>
    </w:p>
    <w:p w14:paraId="351FA07B" w14:textId="77777777" w:rsidR="00AD3409" w:rsidRPr="00AD3409" w:rsidRDefault="00AD3409" w:rsidP="00AD3409">
      <w:pPr>
        <w:pStyle w:val="Styl"/>
        <w:numPr>
          <w:ilvl w:val="0"/>
          <w:numId w:val="12"/>
        </w:numPr>
        <w:tabs>
          <w:tab w:val="left" w:pos="284"/>
        </w:tabs>
        <w:spacing w:after="120" w:line="276" w:lineRule="auto"/>
        <w:ind w:right="1"/>
        <w:jc w:val="both"/>
        <w:rPr>
          <w:rFonts w:asciiTheme="minorHAnsi" w:hAnsiTheme="minorHAnsi" w:cstheme="minorHAnsi"/>
          <w:color w:val="000000"/>
          <w:sz w:val="22"/>
          <w:szCs w:val="22"/>
        </w:rPr>
      </w:pPr>
      <w:r w:rsidRPr="00AD3409">
        <w:rPr>
          <w:rFonts w:asciiTheme="minorHAnsi" w:hAnsiTheme="minorHAnsi" w:cstheme="minorHAnsi"/>
          <w:color w:val="000000"/>
          <w:sz w:val="22"/>
          <w:szCs w:val="22"/>
        </w:rPr>
        <w:t>Ewentualne spory powstałe w trakcie realizacji Umowy podlegają rozpoznaniu przez sąd właściwy dla siedziby Zmawiającego.</w:t>
      </w:r>
    </w:p>
    <w:p w14:paraId="195C6262" w14:textId="77777777" w:rsidR="00AD3409" w:rsidRPr="00AD3409" w:rsidRDefault="00AD3409" w:rsidP="00AD3409">
      <w:pPr>
        <w:pStyle w:val="Styl"/>
        <w:numPr>
          <w:ilvl w:val="0"/>
          <w:numId w:val="12"/>
        </w:numPr>
        <w:tabs>
          <w:tab w:val="left" w:pos="284"/>
        </w:tabs>
        <w:spacing w:after="120" w:line="276" w:lineRule="auto"/>
        <w:ind w:right="1"/>
        <w:jc w:val="both"/>
        <w:rPr>
          <w:rFonts w:asciiTheme="minorHAnsi" w:hAnsiTheme="minorHAnsi" w:cstheme="minorHAnsi"/>
          <w:color w:val="000000"/>
          <w:sz w:val="22"/>
          <w:szCs w:val="22"/>
        </w:rPr>
      </w:pPr>
      <w:r w:rsidRPr="00AD3409">
        <w:rPr>
          <w:rFonts w:asciiTheme="minorHAnsi" w:hAnsiTheme="minorHAnsi" w:cstheme="minorHAnsi"/>
          <w:color w:val="000000"/>
          <w:sz w:val="22"/>
          <w:szCs w:val="22"/>
        </w:rPr>
        <w:t>Wykonawca nie może dokonać cesji swoich należności wynikających z Umowy bez uprzedniej pisemnej zgody Zamawiającego.</w:t>
      </w:r>
    </w:p>
    <w:p w14:paraId="0836F8F6" w14:textId="77777777" w:rsidR="00AD3409" w:rsidRPr="00AD3409" w:rsidRDefault="00AD3409" w:rsidP="00AD3409">
      <w:pPr>
        <w:pStyle w:val="Styl"/>
        <w:numPr>
          <w:ilvl w:val="0"/>
          <w:numId w:val="12"/>
        </w:numPr>
        <w:tabs>
          <w:tab w:val="left" w:pos="284"/>
        </w:tabs>
        <w:spacing w:after="120" w:line="276" w:lineRule="auto"/>
        <w:ind w:right="1"/>
        <w:jc w:val="both"/>
        <w:rPr>
          <w:rFonts w:asciiTheme="minorHAnsi" w:hAnsiTheme="minorHAnsi" w:cstheme="minorHAnsi"/>
          <w:color w:val="000000"/>
          <w:sz w:val="22"/>
          <w:szCs w:val="22"/>
        </w:rPr>
      </w:pPr>
      <w:r w:rsidRPr="00AD3409">
        <w:rPr>
          <w:rFonts w:asciiTheme="minorHAnsi" w:hAnsiTheme="minorHAnsi" w:cstheme="minorHAnsi"/>
          <w:color w:val="000000"/>
          <w:sz w:val="22"/>
          <w:szCs w:val="22"/>
        </w:rPr>
        <w:t>W przypadku naruszenia przez Wykonawcę ust. 3 Zamawiający może odstąpić od Umowy lub jej części w terminie 30 dni od dnia powzięcia wiadomości o podstawie odstąpienia.</w:t>
      </w:r>
    </w:p>
    <w:p w14:paraId="3FF9A10D" w14:textId="77777777" w:rsidR="00AD3409" w:rsidRPr="00AD3409" w:rsidRDefault="00AD3409" w:rsidP="00AD3409">
      <w:pPr>
        <w:pStyle w:val="Styl"/>
        <w:numPr>
          <w:ilvl w:val="0"/>
          <w:numId w:val="12"/>
        </w:numPr>
        <w:tabs>
          <w:tab w:val="left" w:pos="284"/>
        </w:tabs>
        <w:spacing w:after="120" w:line="276" w:lineRule="auto"/>
        <w:ind w:right="1"/>
        <w:jc w:val="both"/>
        <w:rPr>
          <w:rFonts w:asciiTheme="minorHAnsi" w:hAnsiTheme="minorHAnsi" w:cstheme="minorHAnsi"/>
          <w:color w:val="000000"/>
          <w:sz w:val="22"/>
          <w:szCs w:val="22"/>
        </w:rPr>
      </w:pPr>
      <w:r w:rsidRPr="00AD3409">
        <w:rPr>
          <w:rFonts w:asciiTheme="minorHAnsi" w:hAnsiTheme="minorHAnsi" w:cstheme="minorHAnsi"/>
          <w:color w:val="000000"/>
          <w:sz w:val="22"/>
          <w:szCs w:val="22"/>
        </w:rPr>
        <w:t>Wszelkie zmiany i uzupełnienia Umowy wymagają zachowania formy pisemnej pod rygorem nieważności, z zastrzeżeniem odmiennych postanowień Umowy.</w:t>
      </w:r>
    </w:p>
    <w:p w14:paraId="66A44597" w14:textId="77777777" w:rsidR="00AD3409" w:rsidRPr="00AD3409" w:rsidRDefault="00AD3409" w:rsidP="00AD3409">
      <w:pPr>
        <w:pStyle w:val="Styl"/>
        <w:numPr>
          <w:ilvl w:val="0"/>
          <w:numId w:val="12"/>
        </w:numPr>
        <w:tabs>
          <w:tab w:val="left" w:pos="284"/>
        </w:tabs>
        <w:spacing w:after="120" w:line="276" w:lineRule="auto"/>
        <w:ind w:right="1"/>
        <w:jc w:val="both"/>
        <w:rPr>
          <w:rFonts w:asciiTheme="minorHAnsi" w:hAnsiTheme="minorHAnsi" w:cstheme="minorHAnsi"/>
          <w:color w:val="000000"/>
          <w:sz w:val="22"/>
          <w:szCs w:val="22"/>
        </w:rPr>
      </w:pPr>
      <w:r w:rsidRPr="00AD3409">
        <w:rPr>
          <w:rFonts w:asciiTheme="minorHAnsi" w:hAnsiTheme="minorHAnsi" w:cstheme="minorHAnsi"/>
          <w:color w:val="000000"/>
          <w:sz w:val="22"/>
          <w:szCs w:val="22"/>
        </w:rPr>
        <w:t>Załączniki do Umowy stanowią jej integralną część.</w:t>
      </w:r>
    </w:p>
    <w:p w14:paraId="470E91D7" w14:textId="77777777" w:rsidR="00AD3409" w:rsidRPr="00AD3409" w:rsidRDefault="00AD3409" w:rsidP="00AD3409">
      <w:pPr>
        <w:pStyle w:val="Styl"/>
        <w:numPr>
          <w:ilvl w:val="0"/>
          <w:numId w:val="12"/>
        </w:numPr>
        <w:tabs>
          <w:tab w:val="left" w:pos="284"/>
        </w:tabs>
        <w:spacing w:after="120" w:line="276" w:lineRule="auto"/>
        <w:ind w:right="1"/>
        <w:jc w:val="both"/>
        <w:rPr>
          <w:rFonts w:asciiTheme="minorHAnsi" w:hAnsiTheme="minorHAnsi" w:cstheme="minorHAnsi"/>
          <w:color w:val="000000"/>
          <w:sz w:val="22"/>
          <w:szCs w:val="22"/>
        </w:rPr>
      </w:pPr>
      <w:r w:rsidRPr="00AD3409">
        <w:rPr>
          <w:rFonts w:asciiTheme="minorHAnsi" w:hAnsiTheme="minorHAnsi" w:cstheme="minorHAnsi"/>
          <w:color w:val="000000"/>
          <w:sz w:val="22"/>
          <w:szCs w:val="22"/>
        </w:rPr>
        <w:t xml:space="preserve">Umowa została sporządzona w dwóch jednobrzmiących egzemplarzach, po jednym dla każdej ze Stron. </w:t>
      </w:r>
    </w:p>
    <w:p w14:paraId="14FDB2BC"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u w:val="single"/>
        </w:rPr>
      </w:pPr>
    </w:p>
    <w:p w14:paraId="63BE90AA"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u w:val="single"/>
        </w:rPr>
      </w:pPr>
      <w:r w:rsidRPr="00AD3409">
        <w:rPr>
          <w:rFonts w:asciiTheme="minorHAnsi" w:eastAsia="Times New Roman" w:hAnsiTheme="minorHAnsi" w:cstheme="minorHAnsi"/>
          <w:u w:val="single"/>
        </w:rPr>
        <w:t>Załączniki do Umowy:</w:t>
      </w:r>
    </w:p>
    <w:p w14:paraId="20C0B6B5"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rPr>
      </w:pPr>
      <w:r w:rsidRPr="00AD3409">
        <w:rPr>
          <w:rFonts w:asciiTheme="minorHAnsi" w:eastAsia="Times New Roman" w:hAnsiTheme="minorHAnsi" w:cstheme="minorHAnsi"/>
        </w:rPr>
        <w:lastRenderedPageBreak/>
        <w:t>Załącznik nr 1 – Opis przedmiotu zamówienia;</w:t>
      </w:r>
    </w:p>
    <w:p w14:paraId="1C2DF547"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rPr>
      </w:pPr>
      <w:r w:rsidRPr="00AD3409">
        <w:rPr>
          <w:rFonts w:asciiTheme="minorHAnsi" w:eastAsia="Times New Roman" w:hAnsiTheme="minorHAnsi" w:cstheme="minorHAnsi"/>
        </w:rPr>
        <w:t>Załącznik nr 2 – Oferta Wykonawcy;</w:t>
      </w:r>
    </w:p>
    <w:p w14:paraId="2A276F20"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rPr>
      </w:pPr>
      <w:r w:rsidRPr="00AD3409">
        <w:rPr>
          <w:rFonts w:asciiTheme="minorHAnsi" w:eastAsia="Times New Roman" w:hAnsiTheme="minorHAnsi" w:cstheme="minorHAnsi"/>
        </w:rPr>
        <w:t>Załącznik nr 3 – Wzór Protokołu odbioru;</w:t>
      </w:r>
    </w:p>
    <w:p w14:paraId="45DED94B"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rPr>
      </w:pPr>
      <w:r w:rsidRPr="00AD3409">
        <w:rPr>
          <w:rFonts w:asciiTheme="minorHAnsi" w:eastAsia="Times New Roman" w:hAnsiTheme="minorHAnsi" w:cstheme="minorHAnsi"/>
        </w:rPr>
        <w:t xml:space="preserve">Załącznik nr 4 – Wzór umowy powierzenia przetwarzania danych osobowych. </w:t>
      </w:r>
    </w:p>
    <w:p w14:paraId="1142F4B4"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rPr>
      </w:pPr>
    </w:p>
    <w:p w14:paraId="50B26ACA" w14:textId="77777777" w:rsidR="00AD3409" w:rsidRPr="00AD3409" w:rsidRDefault="00AD3409" w:rsidP="00AD3409">
      <w:pPr>
        <w:tabs>
          <w:tab w:val="left" w:pos="180"/>
          <w:tab w:val="left" w:pos="360"/>
        </w:tabs>
        <w:spacing w:line="276" w:lineRule="auto"/>
        <w:rPr>
          <w:rFonts w:asciiTheme="minorHAnsi" w:eastAsia="Times New Roman" w:hAnsiTheme="minorHAnsi" w:cstheme="minorHAnsi"/>
        </w:rPr>
      </w:pPr>
    </w:p>
    <w:p w14:paraId="67B7B992" w14:textId="77777777" w:rsidR="00AD3409" w:rsidRPr="00AD3409" w:rsidRDefault="00AD3409" w:rsidP="00AD3409">
      <w:pPr>
        <w:tabs>
          <w:tab w:val="left" w:pos="0"/>
          <w:tab w:val="left" w:pos="5954"/>
        </w:tabs>
        <w:spacing w:line="276" w:lineRule="auto"/>
        <w:rPr>
          <w:rFonts w:asciiTheme="minorHAnsi" w:eastAsia="Times New Roman" w:hAnsiTheme="minorHAnsi" w:cstheme="minorHAnsi"/>
        </w:rPr>
      </w:pPr>
      <w:r w:rsidRPr="00AD3409">
        <w:rPr>
          <w:rFonts w:asciiTheme="minorHAnsi" w:eastAsia="Times New Roman" w:hAnsiTheme="minorHAnsi" w:cstheme="minorHAnsi"/>
        </w:rPr>
        <w:t>…………………………………</w:t>
      </w:r>
      <w:r w:rsidRPr="00AD3409">
        <w:rPr>
          <w:rFonts w:asciiTheme="minorHAnsi" w:eastAsia="Times New Roman" w:hAnsiTheme="minorHAnsi" w:cstheme="minorHAnsi"/>
        </w:rPr>
        <w:tab/>
        <w:t>…………………………………..</w:t>
      </w:r>
    </w:p>
    <w:p w14:paraId="0E570F5A" w14:textId="77777777" w:rsidR="00AD3409" w:rsidRPr="00AD3409" w:rsidRDefault="00AD3409" w:rsidP="00AD3409">
      <w:pPr>
        <w:tabs>
          <w:tab w:val="left" w:pos="567"/>
          <w:tab w:val="left" w:pos="6663"/>
        </w:tabs>
        <w:spacing w:line="276" w:lineRule="auto"/>
        <w:ind w:left="426"/>
        <w:rPr>
          <w:rFonts w:asciiTheme="minorHAnsi" w:eastAsia="Times New Roman" w:hAnsiTheme="minorHAnsi" w:cstheme="minorHAnsi"/>
          <w:b/>
          <w:bCs/>
        </w:rPr>
      </w:pPr>
      <w:r w:rsidRPr="00AD3409">
        <w:rPr>
          <w:rFonts w:asciiTheme="minorHAnsi" w:eastAsia="Times New Roman" w:hAnsiTheme="minorHAnsi" w:cstheme="minorHAnsi"/>
          <w:b/>
          <w:bCs/>
        </w:rPr>
        <w:t>ZAMAWIAJĄCY</w:t>
      </w:r>
      <w:r w:rsidRPr="00AD3409">
        <w:rPr>
          <w:rFonts w:asciiTheme="minorHAnsi" w:eastAsia="Times New Roman" w:hAnsiTheme="minorHAnsi" w:cstheme="minorHAnsi"/>
          <w:b/>
          <w:bCs/>
        </w:rPr>
        <w:tab/>
        <w:t>WYKONAWCA</w:t>
      </w:r>
    </w:p>
    <w:p w14:paraId="3CF4A618" w14:textId="77777777" w:rsidR="00AD3409" w:rsidRPr="00AD3409" w:rsidRDefault="00AD3409" w:rsidP="00AD3409">
      <w:pPr>
        <w:tabs>
          <w:tab w:val="left" w:pos="6237"/>
        </w:tabs>
        <w:spacing w:line="276" w:lineRule="auto"/>
        <w:rPr>
          <w:rFonts w:asciiTheme="minorHAnsi" w:hAnsiTheme="minorHAnsi" w:cstheme="minorHAnsi"/>
        </w:rPr>
      </w:pPr>
      <w:r w:rsidRPr="00AD3409">
        <w:rPr>
          <w:rFonts w:asciiTheme="minorHAnsi" w:hAnsiTheme="minorHAnsi" w:cstheme="minorHAnsi"/>
          <w:i/>
          <w:iCs/>
        </w:rPr>
        <w:t>(data i podpis Zamawiającego)</w:t>
      </w:r>
      <w:r w:rsidRPr="00AD3409">
        <w:rPr>
          <w:rFonts w:asciiTheme="minorHAnsi" w:hAnsiTheme="minorHAnsi" w:cstheme="minorHAnsi"/>
          <w:i/>
          <w:iCs/>
        </w:rPr>
        <w:tab/>
        <w:t>(data i podpis Wykonawcy)</w:t>
      </w:r>
    </w:p>
    <w:p w14:paraId="1094BB9E" w14:textId="77777777" w:rsidR="00AD3409" w:rsidRPr="00AD3409" w:rsidRDefault="00AD3409" w:rsidP="00AD3409">
      <w:pPr>
        <w:tabs>
          <w:tab w:val="left" w:pos="6237"/>
        </w:tabs>
        <w:spacing w:line="276" w:lineRule="auto"/>
        <w:rPr>
          <w:rFonts w:asciiTheme="minorHAnsi" w:hAnsiTheme="minorHAnsi" w:cstheme="minorHAnsi"/>
        </w:rPr>
      </w:pPr>
    </w:p>
    <w:p w14:paraId="628A5A45" w14:textId="62FC3A16" w:rsidR="004B6052" w:rsidRPr="00AD3409" w:rsidRDefault="004B6052" w:rsidP="00AD3409">
      <w:pPr>
        <w:spacing w:line="276" w:lineRule="auto"/>
        <w:rPr>
          <w:rFonts w:asciiTheme="minorHAnsi" w:hAnsiTheme="minorHAnsi" w:cstheme="minorHAnsi"/>
        </w:rPr>
      </w:pPr>
      <w:bookmarkStart w:id="0" w:name="_GoBack"/>
      <w:bookmarkEnd w:id="0"/>
    </w:p>
    <w:sectPr w:rsidR="004B6052" w:rsidRPr="00AD3409" w:rsidSect="008E0064">
      <w:headerReference w:type="default" r:id="rId12"/>
      <w:footerReference w:type="default" r:id="rId13"/>
      <w:pgSz w:w="11906" w:h="16838"/>
      <w:pgMar w:top="2127" w:right="1417" w:bottom="1843"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6C757" w14:textId="77777777" w:rsidR="00BF36E6" w:rsidRDefault="00BF36E6" w:rsidP="00090C6A">
      <w:pPr>
        <w:spacing w:after="0"/>
      </w:pPr>
      <w:r>
        <w:separator/>
      </w:r>
    </w:p>
  </w:endnote>
  <w:endnote w:type="continuationSeparator" w:id="0">
    <w:p w14:paraId="28EBECEC" w14:textId="77777777" w:rsidR="00BF36E6" w:rsidRDefault="00BF36E6"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Noto Sans CJK SC Regular">
    <w:charset w:val="00"/>
    <w:family w:val="roman"/>
    <w:pitch w:val="default"/>
  </w:font>
  <w:font w:name="Lucida Grande">
    <w:altName w:val="Times New Roman"/>
    <w:charset w:val="00"/>
    <w:family w:val="auto"/>
    <w:pitch w:val="variable"/>
    <w:sig w:usb0="00000000" w:usb1="5000A1FF" w:usb2="00000000" w:usb3="00000000" w:csb0="000001B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B3F6" w14:textId="77777777" w:rsidR="008E0064" w:rsidRDefault="008E0064" w:rsidP="008E0064">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517FD5EE" wp14:editId="303EF6AF">
              <wp:extent cx="5760000" cy="0"/>
              <wp:effectExtent l="0" t="0" r="0" b="0"/>
              <wp:docPr id="4" name="Łącznik prosty 4"/>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B97F7B" id="Łącznik prosty 4"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" strokecolor="#00648c" strokeweight="1pt">
              <v:stroke joinstyle="miter"/>
              <w10:anchorlock/>
            </v:line>
          </w:pict>
        </mc:Fallback>
      </mc:AlternateContent>
    </w:r>
  </w:p>
  <w:p w14:paraId="7D05D74E" w14:textId="77777777" w:rsidR="008E0064" w:rsidRDefault="008E0064" w:rsidP="008E0064">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6421BD9A" w14:textId="77777777" w:rsidR="008E0064" w:rsidRDefault="008E0064" w:rsidP="008E0064">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A776BF">
      <w:rPr>
        <w:rFonts w:asciiTheme="majorHAnsi" w:hAnsiTheme="majorHAnsi" w:cstheme="majorHAnsi"/>
        <w:color w:val="00648C"/>
        <w:sz w:val="12"/>
      </w:rPr>
      <w:t xml:space="preserve">: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7D7396EE" w14:textId="77777777" w:rsidR="008E0064" w:rsidRDefault="008E0064" w:rsidP="008E006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56722E6F" w14:textId="77777777" w:rsidR="008E0064" w:rsidRDefault="008E0064" w:rsidP="008E0064">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proofErr w:type="spellStart"/>
    <w:r w:rsidRPr="00A776BF">
      <w:rPr>
        <w:rFonts w:asciiTheme="majorHAnsi" w:hAnsiTheme="majorHAnsi" w:cstheme="majorHAnsi"/>
        <w:color w:val="00A0E6"/>
        <w:sz w:val="12"/>
        <w:u w:val="single"/>
      </w:rPr>
      <w:t>csiozgovpl</w:t>
    </w:r>
    <w:proofErr w:type="spellEnd"/>
    <w:r w:rsidRPr="00A776BF">
      <w:rPr>
        <w:rFonts w:asciiTheme="majorHAnsi" w:hAnsiTheme="majorHAnsi" w:cstheme="majorHAnsi"/>
        <w:color w:val="00A0E6"/>
        <w:sz w:val="12"/>
        <w:u w:val="single"/>
      </w:rPr>
      <w:t>/</w:t>
    </w:r>
    <w:proofErr w:type="spellStart"/>
    <w:r w:rsidRPr="00A776BF">
      <w:rPr>
        <w:rFonts w:asciiTheme="majorHAnsi" w:hAnsiTheme="majorHAnsi" w:cstheme="majorHAnsi"/>
        <w:color w:val="00A0E6"/>
        <w:sz w:val="12"/>
        <w:u w:val="single"/>
      </w:rPr>
      <w:t>SkrytkaESP</w:t>
    </w:r>
    <w:proofErr w:type="spellEnd"/>
  </w:p>
  <w:p w14:paraId="756C2978" w14:textId="77777777" w:rsidR="008E0064" w:rsidRDefault="008E0064" w:rsidP="008E0064">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628A5A4F" w14:textId="77777777" w:rsidR="00DA1A3F" w:rsidRPr="00592985" w:rsidRDefault="00DA1A3F"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0D1EDD">
      <w:rPr>
        <w:noProof/>
        <w:color w:val="00648C"/>
        <w:sz w:val="14"/>
      </w:rPr>
      <w:t>13</w:t>
    </w:r>
    <w:r w:rsidRPr="00592985">
      <w:rPr>
        <w:color w:val="00648C"/>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DFD8C" w14:textId="77777777" w:rsidR="00BF36E6" w:rsidRDefault="00BF36E6" w:rsidP="00090C6A">
      <w:pPr>
        <w:spacing w:after="0"/>
      </w:pPr>
      <w:r>
        <w:separator/>
      </w:r>
    </w:p>
  </w:footnote>
  <w:footnote w:type="continuationSeparator" w:id="0">
    <w:p w14:paraId="3DAC0F91" w14:textId="77777777" w:rsidR="00BF36E6" w:rsidRDefault="00BF36E6" w:rsidP="00090C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5660170"/>
  <w:bookmarkStart w:id="2" w:name="_Hlk525660171"/>
  <w:p w14:paraId="628A5A4B" w14:textId="77777777" w:rsidR="00DA1A3F" w:rsidRPr="00FC4C1D" w:rsidRDefault="00DA1A3F" w:rsidP="00813409">
    <w:pPr>
      <w:pStyle w:val="Nagwek"/>
      <w:spacing w:after="240"/>
    </w:pPr>
    <w:r>
      <w:rPr>
        <w:noProof/>
        <w:lang w:eastAsia="pl-PL"/>
      </w:rPr>
      <mc:AlternateContent>
        <mc:Choice Requires="wps">
          <w:drawing>
            <wp:anchor distT="0" distB="0" distL="114300" distR="114300" simplePos="0" relativeHeight="251657216" behindDoc="1" locked="0" layoutInCell="1" allowOverlap="1" wp14:anchorId="628A5A52" wp14:editId="628A5A53">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890D0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bookmarkEnd w:id="1"/>
    <w:bookmarkEnd w:id="2"/>
    <w:r>
      <w:rPr>
        <w:noProof/>
        <w:lang w:eastAsia="pl-PL"/>
      </w:rPr>
      <w:drawing>
        <wp:inline distT="0" distB="0" distL="0" distR="0" wp14:anchorId="628A5A54" wp14:editId="628A5A55">
          <wp:extent cx="1350000" cy="648306"/>
          <wp:effectExtent l="0" t="0" r="3175" b="0"/>
          <wp:docPr id="9" name="Obraz 9"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4E2"/>
    <w:multiLevelType w:val="hybridMultilevel"/>
    <w:tmpl w:val="B192D184"/>
    <w:lvl w:ilvl="0" w:tplc="FDD22AB2">
      <w:start w:val="1"/>
      <w:numFmt w:val="decimal"/>
      <w:lvlText w:val="%1."/>
      <w:lvlJc w:val="left"/>
      <w:pPr>
        <w:ind w:left="360" w:hanging="360"/>
      </w:pPr>
      <w:rPr>
        <w:rFonts w:hint="default"/>
        <w:color w:val="000000"/>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
    <w:nsid w:val="1C51045C"/>
    <w:multiLevelType w:val="hybridMultilevel"/>
    <w:tmpl w:val="AD2865FA"/>
    <w:lvl w:ilvl="0" w:tplc="95067C0C">
      <w:start w:val="1"/>
      <w:numFmt w:val="decimal"/>
      <w:lvlText w:val="%1."/>
      <w:lvlJc w:val="left"/>
      <w:pPr>
        <w:ind w:left="360" w:hanging="360"/>
      </w:pPr>
      <w:rPr>
        <w:b w:val="0"/>
      </w:rPr>
    </w:lvl>
    <w:lvl w:ilvl="1" w:tplc="644E7520">
      <w:start w:val="1"/>
      <w:numFmt w:val="decimal"/>
      <w:lvlText w:val="%2)"/>
      <w:lvlJc w:val="left"/>
      <w:pPr>
        <w:ind w:left="1080" w:hanging="360"/>
      </w:pPr>
      <w:rPr>
        <w:rFonts w:hint="default"/>
      </w:rPr>
    </w:lvl>
    <w:lvl w:ilvl="2" w:tplc="9E4659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021EFB"/>
    <w:multiLevelType w:val="hybridMultilevel"/>
    <w:tmpl w:val="14602486"/>
    <w:lvl w:ilvl="0" w:tplc="0415000F">
      <w:start w:val="1"/>
      <w:numFmt w:val="decimal"/>
      <w:lvlText w:val="%1."/>
      <w:lvlJc w:val="left"/>
      <w:pPr>
        <w:ind w:left="360" w:hanging="360"/>
      </w:pPr>
    </w:lvl>
    <w:lvl w:ilvl="1" w:tplc="6F52FF0C">
      <w:start w:val="3"/>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25082C"/>
    <w:multiLevelType w:val="hybridMultilevel"/>
    <w:tmpl w:val="BC242C68"/>
    <w:lvl w:ilvl="0" w:tplc="F1AABA22">
      <w:start w:val="1"/>
      <w:numFmt w:val="decimal"/>
      <w:lvlText w:val="%1)"/>
      <w:lvlJc w:val="left"/>
      <w:pPr>
        <w:ind w:left="720" w:hanging="360"/>
      </w:pPr>
      <w:rPr>
        <w:rFonts w:hint="default"/>
      </w:rPr>
    </w:lvl>
    <w:lvl w:ilvl="1" w:tplc="0510801A">
      <w:start w:val="1"/>
      <w:numFmt w:val="decimal"/>
      <w:lvlText w:val="%2."/>
      <w:lvlJc w:val="left"/>
      <w:pPr>
        <w:ind w:left="1830" w:hanging="7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445601"/>
    <w:multiLevelType w:val="hybridMultilevel"/>
    <w:tmpl w:val="953ED23E"/>
    <w:lvl w:ilvl="0" w:tplc="13AC1586">
      <w:start w:val="1"/>
      <w:numFmt w:val="decimal"/>
      <w:lvlText w:val="%1."/>
      <w:lvlJc w:val="left"/>
      <w:pPr>
        <w:ind w:left="1125" w:hanging="7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C74026"/>
    <w:multiLevelType w:val="hybridMultilevel"/>
    <w:tmpl w:val="80688730"/>
    <w:lvl w:ilvl="0" w:tplc="1B141F64">
      <w:start w:val="6"/>
      <w:numFmt w:val="decimal"/>
      <w:lvlText w:val="%1"/>
      <w:lvlJc w:val="left"/>
      <w:pPr>
        <w:ind w:left="1433" w:hanging="360"/>
      </w:pPr>
      <w:rPr>
        <w:rFonts w:ascii="Calibri" w:hAnsi="Calibri" w:cs="Times New Roman" w:hint="default"/>
        <w:color w:val="auto"/>
      </w:rPr>
    </w:lvl>
    <w:lvl w:ilvl="1" w:tplc="04150019">
      <w:start w:val="1"/>
      <w:numFmt w:val="lowerLetter"/>
      <w:lvlText w:val="%2."/>
      <w:lvlJc w:val="left"/>
      <w:pPr>
        <w:ind w:left="2153" w:hanging="360"/>
      </w:pPr>
    </w:lvl>
    <w:lvl w:ilvl="2" w:tplc="0415001B">
      <w:start w:val="1"/>
      <w:numFmt w:val="lowerRoman"/>
      <w:lvlText w:val="%3."/>
      <w:lvlJc w:val="right"/>
      <w:pPr>
        <w:ind w:left="2873" w:hanging="180"/>
      </w:pPr>
    </w:lvl>
    <w:lvl w:ilvl="3" w:tplc="0415000F">
      <w:start w:val="1"/>
      <w:numFmt w:val="decimal"/>
      <w:lvlText w:val="%4."/>
      <w:lvlJc w:val="left"/>
      <w:pPr>
        <w:ind w:left="3593" w:hanging="360"/>
      </w:pPr>
    </w:lvl>
    <w:lvl w:ilvl="4" w:tplc="04150019">
      <w:start w:val="1"/>
      <w:numFmt w:val="lowerLetter"/>
      <w:lvlText w:val="%5."/>
      <w:lvlJc w:val="left"/>
      <w:pPr>
        <w:ind w:left="4313" w:hanging="360"/>
      </w:pPr>
    </w:lvl>
    <w:lvl w:ilvl="5" w:tplc="0415001B">
      <w:start w:val="1"/>
      <w:numFmt w:val="lowerRoman"/>
      <w:lvlText w:val="%6."/>
      <w:lvlJc w:val="right"/>
      <w:pPr>
        <w:ind w:left="5033" w:hanging="180"/>
      </w:pPr>
    </w:lvl>
    <w:lvl w:ilvl="6" w:tplc="0415000F">
      <w:start w:val="1"/>
      <w:numFmt w:val="decimal"/>
      <w:lvlText w:val="%7."/>
      <w:lvlJc w:val="left"/>
      <w:pPr>
        <w:ind w:left="5753" w:hanging="360"/>
      </w:pPr>
    </w:lvl>
    <w:lvl w:ilvl="7" w:tplc="04150019">
      <w:start w:val="1"/>
      <w:numFmt w:val="lowerLetter"/>
      <w:lvlText w:val="%8."/>
      <w:lvlJc w:val="left"/>
      <w:pPr>
        <w:ind w:left="6473" w:hanging="360"/>
      </w:pPr>
    </w:lvl>
    <w:lvl w:ilvl="8" w:tplc="0415001B">
      <w:start w:val="1"/>
      <w:numFmt w:val="lowerRoman"/>
      <w:lvlText w:val="%9."/>
      <w:lvlJc w:val="right"/>
      <w:pPr>
        <w:ind w:left="7193" w:hanging="180"/>
      </w:pPr>
    </w:lvl>
  </w:abstractNum>
  <w:abstractNum w:abstractNumId="6">
    <w:nsid w:val="34487461"/>
    <w:multiLevelType w:val="hybridMultilevel"/>
    <w:tmpl w:val="0CE4C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A837461"/>
    <w:multiLevelType w:val="hybridMultilevel"/>
    <w:tmpl w:val="95988A92"/>
    <w:lvl w:ilvl="0" w:tplc="61FA165E">
      <w:start w:val="1"/>
      <w:numFmt w:val="decimal"/>
      <w:pStyle w:val="1Wyliczankawpara"/>
      <w:lvlText w:val="%1."/>
      <w:lvlJc w:val="left"/>
      <w:pPr>
        <w:tabs>
          <w:tab w:val="num" w:pos="426"/>
        </w:tabs>
        <w:ind w:left="426" w:hanging="360"/>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75CDE"/>
    <w:multiLevelType w:val="multilevel"/>
    <w:tmpl w:val="FC58565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44AA7F37"/>
    <w:multiLevelType w:val="hybridMultilevel"/>
    <w:tmpl w:val="71AEBD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ACE7CFC"/>
    <w:multiLevelType w:val="hybridMultilevel"/>
    <w:tmpl w:val="F6DC1848"/>
    <w:lvl w:ilvl="0" w:tplc="04150011">
      <w:start w:val="1"/>
      <w:numFmt w:val="decimal"/>
      <w:lvlText w:val="%1)"/>
      <w:lvlJc w:val="left"/>
      <w:pPr>
        <w:ind w:left="1080" w:hanging="360"/>
      </w:pPr>
    </w:lvl>
    <w:lvl w:ilvl="1" w:tplc="CB9466B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B401113"/>
    <w:multiLevelType w:val="hybridMultilevel"/>
    <w:tmpl w:val="8C5073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344ED18">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01D31BA"/>
    <w:multiLevelType w:val="hybridMultilevel"/>
    <w:tmpl w:val="4BB25E5C"/>
    <w:lvl w:ilvl="0" w:tplc="B3E85B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567C24DD"/>
    <w:multiLevelType w:val="hybridMultilevel"/>
    <w:tmpl w:val="8E3ABA94"/>
    <w:lvl w:ilvl="0" w:tplc="331ACBC0">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72C0AB4"/>
    <w:multiLevelType w:val="hybridMultilevel"/>
    <w:tmpl w:val="797E3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75938B6"/>
    <w:multiLevelType w:val="hybridMultilevel"/>
    <w:tmpl w:val="B32E8640"/>
    <w:lvl w:ilvl="0" w:tplc="16FC46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3F3BAC"/>
    <w:multiLevelType w:val="hybridMultilevel"/>
    <w:tmpl w:val="EE944C68"/>
    <w:lvl w:ilvl="0" w:tplc="03FE6BB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4E53B8"/>
    <w:multiLevelType w:val="hybridMultilevel"/>
    <w:tmpl w:val="176843E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nsid w:val="5CC06E38"/>
    <w:multiLevelType w:val="hybridMultilevel"/>
    <w:tmpl w:val="EEC24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325526D"/>
    <w:multiLevelType w:val="hybridMultilevel"/>
    <w:tmpl w:val="E0E2F8EC"/>
    <w:lvl w:ilvl="0" w:tplc="E506DD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055383"/>
    <w:multiLevelType w:val="hybridMultilevel"/>
    <w:tmpl w:val="283E2E9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8E3253C"/>
    <w:multiLevelType w:val="hybridMultilevel"/>
    <w:tmpl w:val="64348128"/>
    <w:lvl w:ilvl="0" w:tplc="CCE88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5A1020"/>
    <w:multiLevelType w:val="hybridMultilevel"/>
    <w:tmpl w:val="AF829A82"/>
    <w:lvl w:ilvl="0" w:tplc="DAAA432A">
      <w:start w:val="1"/>
      <w:numFmt w:val="decimal"/>
      <w:pStyle w:val="11Wyliczankapunktw"/>
      <w:lvlText w:val="%1)"/>
      <w:lvlJc w:val="left"/>
      <w:pPr>
        <w:ind w:left="720" w:hanging="360"/>
      </w:pPr>
    </w:lvl>
    <w:lvl w:ilvl="1" w:tplc="04090017">
      <w:start w:val="1"/>
      <w:numFmt w:val="lowerLetter"/>
      <w:pStyle w:val="11aWyliczanka"/>
      <w:lvlText w:val="%2)"/>
      <w:lvlJc w:val="left"/>
      <w:pPr>
        <w:ind w:left="1440" w:hanging="360"/>
      </w:pPr>
    </w:lvl>
    <w:lvl w:ilvl="2" w:tplc="20D638F2">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3">
    <w:nsid w:val="710936DA"/>
    <w:multiLevelType w:val="hybridMultilevel"/>
    <w:tmpl w:val="7DDCEED4"/>
    <w:lvl w:ilvl="0" w:tplc="0415000F">
      <w:start w:val="1"/>
      <w:numFmt w:val="decimal"/>
      <w:lvlText w:val="%1."/>
      <w:lvlJc w:val="left"/>
      <w:pPr>
        <w:ind w:left="360" w:hanging="360"/>
      </w:pPr>
    </w:lvl>
    <w:lvl w:ilvl="1" w:tplc="03DA432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4D027DF"/>
    <w:multiLevelType w:val="hybridMultilevel"/>
    <w:tmpl w:val="4EFCAFDE"/>
    <w:lvl w:ilvl="0" w:tplc="B11638B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9E7547D"/>
    <w:multiLevelType w:val="hybridMultilevel"/>
    <w:tmpl w:val="317A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
  </w:num>
  <w:num w:numId="5">
    <w:abstractNumId w:val="20"/>
  </w:num>
  <w:num w:numId="6">
    <w:abstractNumId w:val="11"/>
  </w:num>
  <w:num w:numId="7">
    <w:abstractNumId w:val="10"/>
  </w:num>
  <w:num w:numId="8">
    <w:abstractNumId w:val="24"/>
  </w:num>
  <w:num w:numId="9">
    <w:abstractNumId w:val="25"/>
  </w:num>
  <w:num w:numId="10">
    <w:abstractNumId w:val="9"/>
  </w:num>
  <w:num w:numId="11">
    <w:abstractNumId w:val="13"/>
  </w:num>
  <w:num w:numId="12">
    <w:abstractNumId w:val="6"/>
  </w:num>
  <w:num w:numId="13">
    <w:abstractNumId w:val="2"/>
  </w:num>
  <w:num w:numId="1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15"/>
  </w:num>
  <w:num w:numId="20">
    <w:abstractNumId w:val="21"/>
  </w:num>
  <w:num w:numId="21">
    <w:abstractNumId w:val="19"/>
  </w:num>
  <w:num w:numId="22">
    <w:abstractNumId w:val="16"/>
  </w:num>
  <w:num w:numId="23">
    <w:abstractNumId w:val="12"/>
  </w:num>
  <w:num w:numId="24">
    <w:abstractNumId w:val="14"/>
  </w:num>
  <w:num w:numId="25">
    <w:abstractNumId w:val="8"/>
  </w:num>
  <w:num w:numId="2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A"/>
    <w:rsid w:val="00012E14"/>
    <w:rsid w:val="00033B92"/>
    <w:rsid w:val="00050460"/>
    <w:rsid w:val="00090C6A"/>
    <w:rsid w:val="000B139C"/>
    <w:rsid w:val="000D1EDD"/>
    <w:rsid w:val="000E28CC"/>
    <w:rsid w:val="000E3BDC"/>
    <w:rsid w:val="0013477A"/>
    <w:rsid w:val="00157546"/>
    <w:rsid w:val="00181FCE"/>
    <w:rsid w:val="00192949"/>
    <w:rsid w:val="001A7349"/>
    <w:rsid w:val="001E0297"/>
    <w:rsid w:val="00210E81"/>
    <w:rsid w:val="002142B4"/>
    <w:rsid w:val="00237842"/>
    <w:rsid w:val="00252E09"/>
    <w:rsid w:val="00282B37"/>
    <w:rsid w:val="0029644A"/>
    <w:rsid w:val="002B6BE9"/>
    <w:rsid w:val="00301EF1"/>
    <w:rsid w:val="003044BE"/>
    <w:rsid w:val="003620FA"/>
    <w:rsid w:val="003621E6"/>
    <w:rsid w:val="003746B6"/>
    <w:rsid w:val="003D6A8B"/>
    <w:rsid w:val="003F587D"/>
    <w:rsid w:val="004145CF"/>
    <w:rsid w:val="00435238"/>
    <w:rsid w:val="00450896"/>
    <w:rsid w:val="004508C4"/>
    <w:rsid w:val="0047198F"/>
    <w:rsid w:val="004A37A6"/>
    <w:rsid w:val="004A5176"/>
    <w:rsid w:val="004B2E5F"/>
    <w:rsid w:val="004B6052"/>
    <w:rsid w:val="004B639B"/>
    <w:rsid w:val="004E6D77"/>
    <w:rsid w:val="0050504E"/>
    <w:rsid w:val="005061F4"/>
    <w:rsid w:val="00521F7F"/>
    <w:rsid w:val="00580D67"/>
    <w:rsid w:val="00592985"/>
    <w:rsid w:val="00593AAB"/>
    <w:rsid w:val="005A0BA4"/>
    <w:rsid w:val="005D35E6"/>
    <w:rsid w:val="005D769D"/>
    <w:rsid w:val="00624872"/>
    <w:rsid w:val="00657994"/>
    <w:rsid w:val="006647C4"/>
    <w:rsid w:val="00686BF1"/>
    <w:rsid w:val="00690D2B"/>
    <w:rsid w:val="006B035C"/>
    <w:rsid w:val="006C4016"/>
    <w:rsid w:val="006E2D82"/>
    <w:rsid w:val="006F2E2D"/>
    <w:rsid w:val="00706561"/>
    <w:rsid w:val="00752623"/>
    <w:rsid w:val="007535A5"/>
    <w:rsid w:val="00760CDD"/>
    <w:rsid w:val="00770389"/>
    <w:rsid w:val="00797D43"/>
    <w:rsid w:val="007B3BD1"/>
    <w:rsid w:val="007E5641"/>
    <w:rsid w:val="007F303A"/>
    <w:rsid w:val="007F600E"/>
    <w:rsid w:val="007F6786"/>
    <w:rsid w:val="0080105F"/>
    <w:rsid w:val="008010D0"/>
    <w:rsid w:val="00803D64"/>
    <w:rsid w:val="00813409"/>
    <w:rsid w:val="0085230D"/>
    <w:rsid w:val="00862031"/>
    <w:rsid w:val="008873EA"/>
    <w:rsid w:val="008E0064"/>
    <w:rsid w:val="008E173E"/>
    <w:rsid w:val="009024FD"/>
    <w:rsid w:val="00905AA3"/>
    <w:rsid w:val="00925DB0"/>
    <w:rsid w:val="009553B2"/>
    <w:rsid w:val="00956B64"/>
    <w:rsid w:val="009614D9"/>
    <w:rsid w:val="00985B43"/>
    <w:rsid w:val="00993A69"/>
    <w:rsid w:val="009A5776"/>
    <w:rsid w:val="009D606E"/>
    <w:rsid w:val="00A079FC"/>
    <w:rsid w:val="00A17351"/>
    <w:rsid w:val="00A455EF"/>
    <w:rsid w:val="00A648BF"/>
    <w:rsid w:val="00AD3409"/>
    <w:rsid w:val="00AF2DB9"/>
    <w:rsid w:val="00B1114B"/>
    <w:rsid w:val="00B240F3"/>
    <w:rsid w:val="00B52AD0"/>
    <w:rsid w:val="00B82468"/>
    <w:rsid w:val="00BB3EA9"/>
    <w:rsid w:val="00BB45F8"/>
    <w:rsid w:val="00BB5114"/>
    <w:rsid w:val="00BC737B"/>
    <w:rsid w:val="00BD216D"/>
    <w:rsid w:val="00BD581C"/>
    <w:rsid w:val="00BF36E6"/>
    <w:rsid w:val="00C141D3"/>
    <w:rsid w:val="00C35216"/>
    <w:rsid w:val="00C538D5"/>
    <w:rsid w:val="00C64D58"/>
    <w:rsid w:val="00C73890"/>
    <w:rsid w:val="00C804CB"/>
    <w:rsid w:val="00C938E3"/>
    <w:rsid w:val="00D54F39"/>
    <w:rsid w:val="00D72F8C"/>
    <w:rsid w:val="00D73E06"/>
    <w:rsid w:val="00DA1A3F"/>
    <w:rsid w:val="00E06956"/>
    <w:rsid w:val="00E15546"/>
    <w:rsid w:val="00E1594C"/>
    <w:rsid w:val="00E16321"/>
    <w:rsid w:val="00E3651F"/>
    <w:rsid w:val="00E3730F"/>
    <w:rsid w:val="00E37B75"/>
    <w:rsid w:val="00E821C4"/>
    <w:rsid w:val="00E86229"/>
    <w:rsid w:val="00EC0B7E"/>
    <w:rsid w:val="00EE0DC2"/>
    <w:rsid w:val="00EF2D3E"/>
    <w:rsid w:val="00F113E9"/>
    <w:rsid w:val="00F154B5"/>
    <w:rsid w:val="00F16983"/>
    <w:rsid w:val="00F40177"/>
    <w:rsid w:val="00F6786A"/>
    <w:rsid w:val="00F837E4"/>
    <w:rsid w:val="00F90CEA"/>
    <w:rsid w:val="00F94FA9"/>
    <w:rsid w:val="00FC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Akapitzlist">
    <w:name w:val="List Paragraph"/>
    <w:basedOn w:val="Normalny"/>
    <w:link w:val="AkapitzlistZnak"/>
    <w:uiPriority w:val="34"/>
    <w:qFormat/>
    <w:rsid w:val="00AD3409"/>
    <w:pPr>
      <w:ind w:left="720"/>
      <w:contextualSpacing/>
    </w:pPr>
  </w:style>
  <w:style w:type="paragraph" w:customStyle="1" w:styleId="Styl">
    <w:name w:val="Styl"/>
    <w:rsid w:val="00AD340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Bezodstpw1">
    <w:name w:val="Bez odstępów1"/>
    <w:rsid w:val="00AD3409"/>
    <w:pPr>
      <w:spacing w:after="0" w:line="240" w:lineRule="auto"/>
    </w:pPr>
    <w:rPr>
      <w:rFonts w:ascii="Calibri" w:eastAsia="Times New Roman" w:hAnsi="Calibri" w:cs="Times New Roman"/>
    </w:rPr>
  </w:style>
  <w:style w:type="paragraph" w:customStyle="1" w:styleId="1Wyliczankawpara">
    <w:name w:val="1. Wyliczanka_w_para"/>
    <w:basedOn w:val="Normalny"/>
    <w:rsid w:val="00AD3409"/>
    <w:pPr>
      <w:numPr>
        <w:numId w:val="2"/>
      </w:numPr>
    </w:pPr>
    <w:rPr>
      <w:rFonts w:ascii="Times New Roman" w:eastAsia="Times New Roman" w:hAnsi="Times New Roman"/>
      <w:sz w:val="24"/>
      <w:szCs w:val="24"/>
    </w:rPr>
  </w:style>
  <w:style w:type="character" w:customStyle="1" w:styleId="AkapitzlistZnak">
    <w:name w:val="Akapit z listą Znak"/>
    <w:link w:val="Akapitzlist"/>
    <w:uiPriority w:val="34"/>
    <w:locked/>
    <w:rsid w:val="00AD3409"/>
    <w:rPr>
      <w:rFonts w:ascii="Calibri" w:eastAsia="Calibri" w:hAnsi="Calibri" w:cs="Times New Roman"/>
    </w:rPr>
  </w:style>
  <w:style w:type="paragraph" w:customStyle="1" w:styleId="Default">
    <w:name w:val="Default"/>
    <w:rsid w:val="00AD34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Wyliczankapunktw">
    <w:name w:val="1. 1) Wyliczanka punktów"/>
    <w:basedOn w:val="Normalny"/>
    <w:rsid w:val="00AD3409"/>
    <w:pPr>
      <w:numPr>
        <w:numId w:val="14"/>
      </w:numPr>
      <w:jc w:val="left"/>
    </w:pPr>
    <w:rPr>
      <w:rFonts w:ascii="Times New Roman" w:eastAsia="Times New Roman" w:hAnsi="Times New Roman" w:cs="Arial"/>
      <w:sz w:val="24"/>
      <w:szCs w:val="24"/>
    </w:rPr>
  </w:style>
  <w:style w:type="paragraph" w:customStyle="1" w:styleId="11aWyliczanka">
    <w:name w:val="1. 1) a. Wyliczanka"/>
    <w:basedOn w:val="11Wyliczankapunktw"/>
    <w:rsid w:val="00AD3409"/>
    <w:pPr>
      <w:numPr>
        <w:ilvl w:val="1"/>
      </w:numPr>
    </w:pPr>
  </w:style>
  <w:style w:type="paragraph" w:styleId="Tekstdymka">
    <w:name w:val="Balloon Text"/>
    <w:basedOn w:val="Normalny"/>
    <w:link w:val="TekstdymkaZnak"/>
    <w:uiPriority w:val="99"/>
    <w:semiHidden/>
    <w:unhideWhenUsed/>
    <w:rsid w:val="003621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1E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6C4016"/>
    <w:rPr>
      <w:sz w:val="16"/>
      <w:szCs w:val="16"/>
    </w:rPr>
  </w:style>
  <w:style w:type="paragraph" w:styleId="Tekstkomentarza">
    <w:name w:val="annotation text"/>
    <w:basedOn w:val="Normalny"/>
    <w:link w:val="TekstkomentarzaZnak"/>
    <w:uiPriority w:val="99"/>
    <w:semiHidden/>
    <w:unhideWhenUsed/>
    <w:rsid w:val="006C4016"/>
    <w:rPr>
      <w:sz w:val="20"/>
      <w:szCs w:val="20"/>
    </w:rPr>
  </w:style>
  <w:style w:type="character" w:customStyle="1" w:styleId="TekstkomentarzaZnak">
    <w:name w:val="Tekst komentarza Znak"/>
    <w:basedOn w:val="Domylnaczcionkaakapitu"/>
    <w:link w:val="Tekstkomentarza"/>
    <w:uiPriority w:val="99"/>
    <w:semiHidden/>
    <w:rsid w:val="006C401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C4016"/>
    <w:rPr>
      <w:b/>
      <w:bCs/>
    </w:rPr>
  </w:style>
  <w:style w:type="character" w:customStyle="1" w:styleId="TematkomentarzaZnak">
    <w:name w:val="Temat komentarza Znak"/>
    <w:basedOn w:val="TekstkomentarzaZnak"/>
    <w:link w:val="Tematkomentarza"/>
    <w:uiPriority w:val="99"/>
    <w:semiHidden/>
    <w:rsid w:val="006C401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Akapitzlist">
    <w:name w:val="List Paragraph"/>
    <w:basedOn w:val="Normalny"/>
    <w:link w:val="AkapitzlistZnak"/>
    <w:uiPriority w:val="34"/>
    <w:qFormat/>
    <w:rsid w:val="00AD3409"/>
    <w:pPr>
      <w:ind w:left="720"/>
      <w:contextualSpacing/>
    </w:pPr>
  </w:style>
  <w:style w:type="paragraph" w:customStyle="1" w:styleId="Styl">
    <w:name w:val="Styl"/>
    <w:rsid w:val="00AD3409"/>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Bezodstpw1">
    <w:name w:val="Bez odstępów1"/>
    <w:rsid w:val="00AD3409"/>
    <w:pPr>
      <w:spacing w:after="0" w:line="240" w:lineRule="auto"/>
    </w:pPr>
    <w:rPr>
      <w:rFonts w:ascii="Calibri" w:eastAsia="Times New Roman" w:hAnsi="Calibri" w:cs="Times New Roman"/>
    </w:rPr>
  </w:style>
  <w:style w:type="paragraph" w:customStyle="1" w:styleId="1Wyliczankawpara">
    <w:name w:val="1. Wyliczanka_w_para"/>
    <w:basedOn w:val="Normalny"/>
    <w:rsid w:val="00AD3409"/>
    <w:pPr>
      <w:numPr>
        <w:numId w:val="2"/>
      </w:numPr>
    </w:pPr>
    <w:rPr>
      <w:rFonts w:ascii="Times New Roman" w:eastAsia="Times New Roman" w:hAnsi="Times New Roman"/>
      <w:sz w:val="24"/>
      <w:szCs w:val="24"/>
    </w:rPr>
  </w:style>
  <w:style w:type="character" w:customStyle="1" w:styleId="AkapitzlistZnak">
    <w:name w:val="Akapit z listą Znak"/>
    <w:link w:val="Akapitzlist"/>
    <w:uiPriority w:val="34"/>
    <w:locked/>
    <w:rsid w:val="00AD3409"/>
    <w:rPr>
      <w:rFonts w:ascii="Calibri" w:eastAsia="Calibri" w:hAnsi="Calibri" w:cs="Times New Roman"/>
    </w:rPr>
  </w:style>
  <w:style w:type="paragraph" w:customStyle="1" w:styleId="Default">
    <w:name w:val="Default"/>
    <w:rsid w:val="00AD34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Wyliczankapunktw">
    <w:name w:val="1. 1) Wyliczanka punktów"/>
    <w:basedOn w:val="Normalny"/>
    <w:rsid w:val="00AD3409"/>
    <w:pPr>
      <w:numPr>
        <w:numId w:val="14"/>
      </w:numPr>
      <w:jc w:val="left"/>
    </w:pPr>
    <w:rPr>
      <w:rFonts w:ascii="Times New Roman" w:eastAsia="Times New Roman" w:hAnsi="Times New Roman" w:cs="Arial"/>
      <w:sz w:val="24"/>
      <w:szCs w:val="24"/>
    </w:rPr>
  </w:style>
  <w:style w:type="paragraph" w:customStyle="1" w:styleId="11aWyliczanka">
    <w:name w:val="1. 1) a. Wyliczanka"/>
    <w:basedOn w:val="11Wyliczankapunktw"/>
    <w:rsid w:val="00AD3409"/>
    <w:pPr>
      <w:numPr>
        <w:ilvl w:val="1"/>
      </w:numPr>
    </w:pPr>
  </w:style>
  <w:style w:type="paragraph" w:styleId="Tekstdymka">
    <w:name w:val="Balloon Text"/>
    <w:basedOn w:val="Normalny"/>
    <w:link w:val="TekstdymkaZnak"/>
    <w:uiPriority w:val="99"/>
    <w:semiHidden/>
    <w:unhideWhenUsed/>
    <w:rsid w:val="003621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1E6"/>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6C4016"/>
    <w:rPr>
      <w:sz w:val="16"/>
      <w:szCs w:val="16"/>
    </w:rPr>
  </w:style>
  <w:style w:type="paragraph" w:styleId="Tekstkomentarza">
    <w:name w:val="annotation text"/>
    <w:basedOn w:val="Normalny"/>
    <w:link w:val="TekstkomentarzaZnak"/>
    <w:uiPriority w:val="99"/>
    <w:semiHidden/>
    <w:unhideWhenUsed/>
    <w:rsid w:val="006C4016"/>
    <w:rPr>
      <w:sz w:val="20"/>
      <w:szCs w:val="20"/>
    </w:rPr>
  </w:style>
  <w:style w:type="character" w:customStyle="1" w:styleId="TekstkomentarzaZnak">
    <w:name w:val="Tekst komentarza Znak"/>
    <w:basedOn w:val="Domylnaczcionkaakapitu"/>
    <w:link w:val="Tekstkomentarza"/>
    <w:uiPriority w:val="99"/>
    <w:semiHidden/>
    <w:rsid w:val="006C401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C4016"/>
    <w:rPr>
      <w:b/>
      <w:bCs/>
    </w:rPr>
  </w:style>
  <w:style w:type="character" w:customStyle="1" w:styleId="TematkomentarzaZnak">
    <w:name w:val="Temat komentarza Znak"/>
    <w:basedOn w:val="TekstkomentarzaZnak"/>
    <w:link w:val="Tematkomentarza"/>
    <w:uiPriority w:val="99"/>
    <w:semiHidden/>
    <w:rsid w:val="006C40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314">
      <w:bodyDiv w:val="1"/>
      <w:marLeft w:val="0"/>
      <w:marRight w:val="0"/>
      <w:marTop w:val="0"/>
      <w:marBottom w:val="0"/>
      <w:divBdr>
        <w:top w:val="none" w:sz="0" w:space="0" w:color="auto"/>
        <w:left w:val="none" w:sz="0" w:space="0" w:color="auto"/>
        <w:bottom w:val="none" w:sz="0" w:space="0" w:color="auto"/>
        <w:right w:val="none" w:sz="0" w:space="0" w:color="auto"/>
      </w:divBdr>
    </w:div>
    <w:div w:id="561914213">
      <w:bodyDiv w:val="1"/>
      <w:marLeft w:val="0"/>
      <w:marRight w:val="0"/>
      <w:marTop w:val="0"/>
      <w:marBottom w:val="0"/>
      <w:divBdr>
        <w:top w:val="none" w:sz="0" w:space="0" w:color="auto"/>
        <w:left w:val="none" w:sz="0" w:space="0" w:color="auto"/>
        <w:bottom w:val="none" w:sz="0" w:space="0" w:color="auto"/>
        <w:right w:val="none" w:sz="0" w:space="0" w:color="auto"/>
      </w:divBdr>
    </w:div>
    <w:div w:id="678702366">
      <w:bodyDiv w:val="1"/>
      <w:marLeft w:val="0"/>
      <w:marRight w:val="0"/>
      <w:marTop w:val="0"/>
      <w:marBottom w:val="0"/>
      <w:divBdr>
        <w:top w:val="none" w:sz="0" w:space="0" w:color="auto"/>
        <w:left w:val="none" w:sz="0" w:space="0" w:color="auto"/>
        <w:bottom w:val="none" w:sz="0" w:space="0" w:color="auto"/>
        <w:right w:val="none" w:sz="0" w:space="0" w:color="auto"/>
      </w:divBdr>
    </w:div>
    <w:div w:id="883366005">
      <w:bodyDiv w:val="1"/>
      <w:marLeft w:val="0"/>
      <w:marRight w:val="0"/>
      <w:marTop w:val="0"/>
      <w:marBottom w:val="0"/>
      <w:divBdr>
        <w:top w:val="none" w:sz="0" w:space="0" w:color="auto"/>
        <w:left w:val="none" w:sz="0" w:space="0" w:color="auto"/>
        <w:bottom w:val="none" w:sz="0" w:space="0" w:color="auto"/>
        <w:right w:val="none" w:sz="0" w:space="0" w:color="auto"/>
      </w:divBdr>
    </w:div>
    <w:div w:id="1005977830">
      <w:bodyDiv w:val="1"/>
      <w:marLeft w:val="0"/>
      <w:marRight w:val="0"/>
      <w:marTop w:val="0"/>
      <w:marBottom w:val="0"/>
      <w:divBdr>
        <w:top w:val="none" w:sz="0" w:space="0" w:color="auto"/>
        <w:left w:val="none" w:sz="0" w:space="0" w:color="auto"/>
        <w:bottom w:val="none" w:sz="0" w:space="0" w:color="auto"/>
        <w:right w:val="none" w:sz="0" w:space="0" w:color="auto"/>
      </w:divBdr>
    </w:div>
    <w:div w:id="1485315017">
      <w:bodyDiv w:val="1"/>
      <w:marLeft w:val="0"/>
      <w:marRight w:val="0"/>
      <w:marTop w:val="0"/>
      <w:marBottom w:val="0"/>
      <w:divBdr>
        <w:top w:val="none" w:sz="0" w:space="0" w:color="auto"/>
        <w:left w:val="none" w:sz="0" w:space="0" w:color="auto"/>
        <w:bottom w:val="none" w:sz="0" w:space="0" w:color="auto"/>
        <w:right w:val="none" w:sz="0" w:space="0" w:color="auto"/>
      </w:divBdr>
    </w:div>
    <w:div w:id="17399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ncelaria@csioz.gov.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CENTRUM\b.wnuk</Osoba>
    <NazwaPliku xmlns="F60F55B9-AC12-46BD-85CA-E0578CFCB3C7">Zalacznik nr 2 do SIWZ - Wzór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9551-BADE-4B21-B368-EB5353367A2E}"/>
</file>

<file path=customXml/itemProps2.xml><?xml version="1.0" encoding="utf-8"?>
<ds:datastoreItem xmlns:ds="http://schemas.openxmlformats.org/officeDocument/2006/customXml" ds:itemID="{60660ACB-4D91-4E86-8BCD-9DB65C6AD173}"/>
</file>

<file path=customXml/itemProps3.xml><?xml version="1.0" encoding="utf-8"?>
<ds:datastoreItem xmlns:ds="http://schemas.openxmlformats.org/officeDocument/2006/customXml" ds:itemID="{F0FFE919-4CFF-43D6-A64F-F378D4263AE4}"/>
</file>

<file path=docProps/app.xml><?xml version="1.0" encoding="utf-8"?>
<Properties xmlns="http://schemas.openxmlformats.org/officeDocument/2006/extended-properties" xmlns:vt="http://schemas.openxmlformats.org/officeDocument/2006/docPropsVTypes">
  <Template>Normal.dotm</Template>
  <TotalTime>31</TotalTime>
  <Pages>1</Pages>
  <Words>4398</Words>
  <Characters>26388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Szablon P1</vt:lpstr>
    </vt:vector>
  </TitlesOfParts>
  <Company>Microsoft</Company>
  <LinksUpToDate>false</LinksUpToDate>
  <CharactersWithSpaces>30725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creator>Janek K</dc:creator>
  <cp:lastModifiedBy>Aneta Kulma</cp:lastModifiedBy>
  <cp:revision>13</cp:revision>
  <dcterms:created xsi:type="dcterms:W3CDTF">2019-02-04T14:44:00Z</dcterms:created>
  <dcterms:modified xsi:type="dcterms:W3CDTF">2019-02-06T20:58:00Z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